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814" w:rsidRPr="000A4814" w:rsidRDefault="000A4814" w:rsidP="000A4814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เกณฑ์การแข่งขัน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วงสะล้อ </w:t>
      </w:r>
      <w:r w:rsidRPr="000A4814">
        <w:rPr>
          <w:rFonts w:ascii="TH SarabunIT๙" w:hAnsi="TH SarabunIT๙" w:cs="TH SarabunIT๙"/>
          <w:sz w:val="32"/>
          <w:szCs w:val="32"/>
        </w:rPr>
        <w:t xml:space="preserve">– </w:t>
      </w:r>
      <w:r w:rsidRPr="000A4814">
        <w:rPr>
          <w:rFonts w:ascii="TH SarabunIT๙" w:hAnsi="TH SarabunIT๙" w:cs="TH SarabunIT๙"/>
          <w:sz w:val="32"/>
          <w:szCs w:val="32"/>
          <w:cs/>
        </w:rPr>
        <w:t>ซึง (ระดับ</w:t>
      </w:r>
      <w:r>
        <w:rPr>
          <w:rFonts w:ascii="TH SarabunIT๙" w:hAnsi="TH SarabunIT๙" w:cs="TH SarabunIT๙" w:hint="cs"/>
          <w:sz w:val="32"/>
          <w:szCs w:val="32"/>
          <w:cs/>
        </w:rPr>
        <w:t>ประถมศึกษาและ</w:t>
      </w:r>
      <w:r w:rsidRPr="000A4814">
        <w:rPr>
          <w:rFonts w:ascii="TH SarabunIT๙" w:hAnsi="TH SarabunIT๙" w:cs="TH SarabunIT๙"/>
          <w:sz w:val="32"/>
          <w:szCs w:val="32"/>
          <w:cs/>
        </w:rPr>
        <w:t>มัธยมศึกษาตอนต้น)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</w:rPr>
        <w:t xml:space="preserve">           1. 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คุณสมบัติผู้เข้าแข่งขัน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  <w:cs/>
        </w:rPr>
        <w:t xml:space="preserve">               นักเรียนระดับชั้น</w:t>
      </w:r>
      <w:r w:rsidR="004C35B9">
        <w:rPr>
          <w:rFonts w:ascii="TH SarabunIT๙" w:hAnsi="TH SarabunIT๙" w:cs="TH SarabunIT๙" w:hint="cs"/>
          <w:sz w:val="32"/>
          <w:szCs w:val="32"/>
          <w:cs/>
        </w:rPr>
        <w:t>ประถมศึกษาและ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มัธยมศึกษาปีที่ </w:t>
      </w:r>
      <w:r w:rsidRPr="000A4814">
        <w:rPr>
          <w:rFonts w:ascii="TH SarabunIT๙" w:hAnsi="TH SarabunIT๙" w:cs="TH SarabunIT๙"/>
          <w:sz w:val="32"/>
          <w:szCs w:val="32"/>
        </w:rPr>
        <w:t>1 – 3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เป็นนักเรียนโรงเรียนเดียวกัน ทีมละไม่เกิน </w:t>
      </w:r>
      <w:r w:rsidRPr="000A4814">
        <w:rPr>
          <w:rFonts w:ascii="TH SarabunIT๙" w:hAnsi="TH SarabunIT๙" w:cs="TH SarabunIT๙"/>
          <w:sz w:val="32"/>
          <w:szCs w:val="32"/>
        </w:rPr>
        <w:t>12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คน</w:t>
      </w:r>
      <w:r w:rsidR="004C35B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bookmarkStart w:id="0" w:name="_GoBack"/>
      <w:bookmarkEnd w:id="0"/>
      <w:r w:rsidRPr="000A4814">
        <w:rPr>
          <w:rFonts w:ascii="TH SarabunIT๙" w:hAnsi="TH SarabunIT๙" w:cs="TH SarabunIT๙"/>
          <w:sz w:val="32"/>
          <w:szCs w:val="32"/>
        </w:rPr>
        <w:t>(</w:t>
      </w:r>
      <w:r w:rsidRPr="000A4814">
        <w:rPr>
          <w:rFonts w:ascii="TH SarabunIT๙" w:hAnsi="TH SarabunIT๙" w:cs="TH SarabunIT๙"/>
          <w:sz w:val="32"/>
          <w:szCs w:val="32"/>
          <w:cs/>
        </w:rPr>
        <w:t>ส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รอง </w:t>
      </w:r>
      <w:r w:rsidRPr="000A4814">
        <w:rPr>
          <w:rFonts w:ascii="TH SarabunIT๙" w:hAnsi="TH SarabunIT๙" w:cs="TH SarabunIT๙"/>
          <w:sz w:val="32"/>
          <w:szCs w:val="32"/>
        </w:rPr>
        <w:t>1 - 2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คน)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</w:rPr>
        <w:t xml:space="preserve">           2. 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รายละเอียดการแข่งขัน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</w:rPr>
        <w:t xml:space="preserve">               2.1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วิธีการแข่งขัน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  <w:cs/>
        </w:rPr>
        <w:t xml:space="preserve">                    เป็นนักเรียนชายล้วน หญิงล้วน หรือเป็นวงผสมชาย-หญิงก็ได้ 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</w:rPr>
        <w:t xml:space="preserve">               2.2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เครื่องดนตรี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  <w:cs/>
        </w:rPr>
        <w:t xml:space="preserve">                    ผู้บรรเลงประกอบด้วย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</w:rPr>
        <w:t xml:space="preserve">                    2.2.1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ซึง </w:t>
      </w:r>
      <w:r w:rsidRPr="000A4814">
        <w:rPr>
          <w:rFonts w:ascii="TH SarabunIT๙" w:hAnsi="TH SarabunIT๙" w:cs="TH SarabunIT๙"/>
          <w:sz w:val="32"/>
          <w:szCs w:val="32"/>
        </w:rPr>
        <w:t>3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ตัว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</w:rPr>
        <w:t xml:space="preserve">                            - 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ซึงเล็ก </w:t>
      </w:r>
      <w:r w:rsidRPr="000A4814">
        <w:rPr>
          <w:rFonts w:ascii="TH SarabunIT๙" w:hAnsi="TH SarabunIT๙" w:cs="TH SarabunIT๙"/>
          <w:sz w:val="32"/>
          <w:szCs w:val="32"/>
        </w:rPr>
        <w:t>1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</w:t>
      </w:r>
      <w:proofErr w:type="gramStart"/>
      <w:r w:rsidRPr="000A4814">
        <w:rPr>
          <w:rFonts w:ascii="TH SarabunIT๙" w:hAnsi="TH SarabunIT๙" w:cs="TH SarabunIT๙"/>
          <w:sz w:val="32"/>
          <w:szCs w:val="32"/>
          <w:cs/>
        </w:rPr>
        <w:t>ตัว  (</w:t>
      </w:r>
      <w:proofErr w:type="gramEnd"/>
      <w:r w:rsidRPr="000A4814">
        <w:rPr>
          <w:rFonts w:ascii="TH SarabunIT๙" w:hAnsi="TH SarabunIT๙" w:cs="TH SarabunIT๙"/>
          <w:sz w:val="32"/>
          <w:szCs w:val="32"/>
          <w:cs/>
        </w:rPr>
        <w:t xml:space="preserve">ลูก </w:t>
      </w:r>
      <w:r w:rsidRPr="000A4814">
        <w:rPr>
          <w:rFonts w:ascii="TH SarabunIT๙" w:hAnsi="TH SarabunIT๙" w:cs="TH SarabunIT๙"/>
          <w:sz w:val="32"/>
          <w:szCs w:val="32"/>
        </w:rPr>
        <w:t xml:space="preserve">4)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</w:rPr>
        <w:t xml:space="preserve">                            - 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ซึงกลาง </w:t>
      </w:r>
      <w:r w:rsidRPr="000A4814">
        <w:rPr>
          <w:rFonts w:ascii="TH SarabunIT๙" w:hAnsi="TH SarabunIT๙" w:cs="TH SarabunIT๙"/>
          <w:sz w:val="32"/>
          <w:szCs w:val="32"/>
        </w:rPr>
        <w:t>1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</w:t>
      </w:r>
      <w:proofErr w:type="gramStart"/>
      <w:r w:rsidRPr="000A4814">
        <w:rPr>
          <w:rFonts w:ascii="TH SarabunIT๙" w:hAnsi="TH SarabunIT๙" w:cs="TH SarabunIT๙"/>
          <w:sz w:val="32"/>
          <w:szCs w:val="32"/>
          <w:cs/>
        </w:rPr>
        <w:t>ตัว  (</w:t>
      </w:r>
      <w:proofErr w:type="gramEnd"/>
      <w:r w:rsidRPr="000A4814">
        <w:rPr>
          <w:rFonts w:ascii="TH SarabunIT๙" w:hAnsi="TH SarabunIT๙" w:cs="TH SarabunIT๙"/>
          <w:sz w:val="32"/>
          <w:szCs w:val="32"/>
          <w:cs/>
        </w:rPr>
        <w:t xml:space="preserve">ลูก </w:t>
      </w:r>
      <w:r w:rsidRPr="000A4814">
        <w:rPr>
          <w:rFonts w:ascii="TH SarabunIT๙" w:hAnsi="TH SarabunIT๙" w:cs="TH SarabunIT๙"/>
          <w:sz w:val="32"/>
          <w:szCs w:val="32"/>
        </w:rPr>
        <w:t xml:space="preserve">3)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</w:rPr>
        <w:t xml:space="preserve">                            - 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ซึงใหญ่ </w:t>
      </w:r>
      <w:r w:rsidRPr="000A4814">
        <w:rPr>
          <w:rFonts w:ascii="TH SarabunIT๙" w:hAnsi="TH SarabunIT๙" w:cs="TH SarabunIT๙"/>
          <w:sz w:val="32"/>
          <w:szCs w:val="32"/>
        </w:rPr>
        <w:t>1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ตัว   (ลูก </w:t>
      </w:r>
      <w:r w:rsidRPr="000A4814">
        <w:rPr>
          <w:rFonts w:ascii="TH SarabunIT๙" w:hAnsi="TH SarabunIT๙" w:cs="TH SarabunIT๙"/>
          <w:sz w:val="32"/>
          <w:szCs w:val="32"/>
        </w:rPr>
        <w:t xml:space="preserve">4)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</w:rPr>
        <w:t xml:space="preserve">                    2.2.2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สะล้อ </w:t>
      </w:r>
      <w:r w:rsidRPr="000A4814">
        <w:rPr>
          <w:rFonts w:ascii="TH SarabunIT๙" w:hAnsi="TH SarabunIT๙" w:cs="TH SarabunIT๙"/>
          <w:sz w:val="32"/>
          <w:szCs w:val="32"/>
        </w:rPr>
        <w:t>2 - 3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คัน  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</w:rPr>
        <w:t xml:space="preserve">                            - 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สะล้อเล็ก </w:t>
      </w:r>
      <w:r w:rsidRPr="000A4814">
        <w:rPr>
          <w:rFonts w:ascii="TH SarabunIT๙" w:hAnsi="TH SarabunIT๙" w:cs="TH SarabunIT๙"/>
          <w:sz w:val="32"/>
          <w:szCs w:val="32"/>
        </w:rPr>
        <w:t>1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</w:t>
      </w:r>
      <w:proofErr w:type="gramStart"/>
      <w:r w:rsidRPr="000A4814">
        <w:rPr>
          <w:rFonts w:ascii="TH SarabunIT๙" w:hAnsi="TH SarabunIT๙" w:cs="TH SarabunIT๙"/>
          <w:sz w:val="32"/>
          <w:szCs w:val="32"/>
          <w:cs/>
        </w:rPr>
        <w:t>คัน  (</w:t>
      </w:r>
      <w:proofErr w:type="gramEnd"/>
      <w:r w:rsidRPr="000A4814">
        <w:rPr>
          <w:rFonts w:ascii="TH SarabunIT๙" w:hAnsi="TH SarabunIT๙" w:cs="TH SarabunIT๙"/>
          <w:sz w:val="32"/>
          <w:szCs w:val="32"/>
          <w:cs/>
        </w:rPr>
        <w:t xml:space="preserve">ลูก </w:t>
      </w:r>
      <w:r w:rsidRPr="000A4814">
        <w:rPr>
          <w:rFonts w:ascii="TH SarabunIT๙" w:hAnsi="TH SarabunIT๙" w:cs="TH SarabunIT๙"/>
          <w:sz w:val="32"/>
          <w:szCs w:val="32"/>
        </w:rPr>
        <w:t xml:space="preserve">3)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</w:rPr>
        <w:t xml:space="preserve">                            - 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สะล้อกลาง </w:t>
      </w:r>
      <w:r w:rsidRPr="000A4814">
        <w:rPr>
          <w:rFonts w:ascii="TH SarabunIT๙" w:hAnsi="TH SarabunIT๙" w:cs="TH SarabunIT๙"/>
          <w:sz w:val="32"/>
          <w:szCs w:val="32"/>
        </w:rPr>
        <w:t>1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คันหรือสะล้อใหญ่ </w:t>
      </w:r>
      <w:r w:rsidRPr="000A4814">
        <w:rPr>
          <w:rFonts w:ascii="TH SarabunIT๙" w:hAnsi="TH SarabunIT๙" w:cs="TH SarabunIT๙"/>
          <w:sz w:val="32"/>
          <w:szCs w:val="32"/>
        </w:rPr>
        <w:t>1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คัน (ลูก </w:t>
      </w:r>
      <w:r w:rsidRPr="000A4814">
        <w:rPr>
          <w:rFonts w:ascii="TH SarabunIT๙" w:hAnsi="TH SarabunIT๙" w:cs="TH SarabunIT๙"/>
          <w:sz w:val="32"/>
          <w:szCs w:val="32"/>
        </w:rPr>
        <w:t xml:space="preserve">4)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</w:rPr>
        <w:t xml:space="preserve">                            - 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หรือสะล้อตัด </w:t>
      </w:r>
      <w:r w:rsidRPr="000A4814">
        <w:rPr>
          <w:rFonts w:ascii="TH SarabunIT๙" w:hAnsi="TH SarabunIT๙" w:cs="TH SarabunIT๙"/>
          <w:sz w:val="32"/>
          <w:szCs w:val="32"/>
        </w:rPr>
        <w:t>1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คัน (ลูก </w:t>
      </w:r>
      <w:r w:rsidRPr="000A4814">
        <w:rPr>
          <w:rFonts w:ascii="TH SarabunIT๙" w:hAnsi="TH SarabunIT๙" w:cs="TH SarabunIT๙"/>
          <w:sz w:val="32"/>
          <w:szCs w:val="32"/>
        </w:rPr>
        <w:t xml:space="preserve">4)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</w:rPr>
        <w:t xml:space="preserve">                    </w:t>
      </w:r>
      <w:proofErr w:type="gramStart"/>
      <w:r w:rsidRPr="000A4814">
        <w:rPr>
          <w:rFonts w:ascii="TH SarabunIT๙" w:hAnsi="TH SarabunIT๙" w:cs="TH SarabunIT๙"/>
          <w:sz w:val="32"/>
          <w:szCs w:val="32"/>
        </w:rPr>
        <w:t>2.2.3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 </w:t>
      </w:r>
      <w:proofErr w:type="spellStart"/>
      <w:r w:rsidRPr="000A4814">
        <w:rPr>
          <w:rFonts w:ascii="TH SarabunIT๙" w:hAnsi="TH SarabunIT๙" w:cs="TH SarabunIT๙"/>
          <w:sz w:val="32"/>
          <w:szCs w:val="32"/>
          <w:cs/>
        </w:rPr>
        <w:t>ขลุ่ยห</w:t>
      </w:r>
      <w:proofErr w:type="spellEnd"/>
      <w:r w:rsidRPr="000A4814">
        <w:rPr>
          <w:rFonts w:ascii="TH SarabunIT๙" w:hAnsi="TH SarabunIT๙" w:cs="TH SarabunIT๙"/>
          <w:sz w:val="32"/>
          <w:szCs w:val="32"/>
          <w:cs/>
        </w:rPr>
        <w:t>ลิบ</w:t>
      </w:r>
      <w:proofErr w:type="gramEnd"/>
      <w:r w:rsidRPr="000A4814">
        <w:rPr>
          <w:rFonts w:ascii="TH SarabunIT๙" w:hAnsi="TH SarabunIT๙" w:cs="TH SarabunIT๙"/>
          <w:sz w:val="32"/>
          <w:szCs w:val="32"/>
          <w:cs/>
        </w:rPr>
        <w:t xml:space="preserve">  (ขลุ่ยพื้นเมืองขนาดเล็ก)  ไม้หรือพลาสติก </w:t>
      </w:r>
      <w:r w:rsidRPr="000A4814">
        <w:rPr>
          <w:rFonts w:ascii="TH SarabunIT๙" w:hAnsi="TH SarabunIT๙" w:cs="TH SarabunIT๙"/>
          <w:sz w:val="32"/>
          <w:szCs w:val="32"/>
        </w:rPr>
        <w:t>1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เลา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</w:rPr>
        <w:t xml:space="preserve">                            - </w:t>
      </w:r>
      <w:proofErr w:type="gramStart"/>
      <w:r w:rsidRPr="000A4814">
        <w:rPr>
          <w:rFonts w:ascii="TH SarabunIT๙" w:hAnsi="TH SarabunIT๙" w:cs="TH SarabunIT๙"/>
          <w:sz w:val="32"/>
          <w:szCs w:val="32"/>
          <w:cs/>
        </w:rPr>
        <w:t>ถ้าวงไหนมีขลุ่ยแล้วไม่ต้องใช้ปี่ซอ  หรือมีปี่ซอแล้วก็ไม่ต้องมีขลุ่ยพื้นเมือง</w:t>
      </w:r>
      <w:proofErr w:type="gramEnd"/>
      <w:r w:rsidRPr="000A4814">
        <w:rPr>
          <w:rFonts w:ascii="TH SarabunIT๙" w:hAnsi="TH SarabunIT๙" w:cs="TH SarabunIT๙"/>
          <w:sz w:val="32"/>
          <w:szCs w:val="32"/>
          <w:cs/>
        </w:rPr>
        <w:t xml:space="preserve"> 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</w:rPr>
        <w:t xml:space="preserve">                    2.2.4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   กลอง </w:t>
      </w:r>
      <w:r w:rsidRPr="000A4814">
        <w:rPr>
          <w:rFonts w:ascii="TH SarabunIT๙" w:hAnsi="TH SarabunIT๙" w:cs="TH SarabunIT๙"/>
          <w:sz w:val="32"/>
          <w:szCs w:val="32"/>
        </w:rPr>
        <w:t>2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หน้า (กลองโป่งโป้ง)      </w:t>
      </w:r>
      <w:proofErr w:type="gramStart"/>
      <w:r w:rsidRPr="000A4814">
        <w:rPr>
          <w:rFonts w:ascii="TH SarabunIT๙" w:hAnsi="TH SarabunIT๙" w:cs="TH SarabunIT๙"/>
          <w:sz w:val="32"/>
          <w:szCs w:val="32"/>
        </w:rPr>
        <w:t>1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 ใบ</w:t>
      </w:r>
      <w:proofErr w:type="gramEnd"/>
      <w:r w:rsidRPr="000A4814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</w:rPr>
        <w:t xml:space="preserve">                    2.2.5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   ฉาบ   </w:t>
      </w:r>
      <w:r w:rsidRPr="000A4814">
        <w:rPr>
          <w:rFonts w:ascii="TH SarabunIT๙" w:hAnsi="TH SarabunIT๙" w:cs="TH SarabunIT๙"/>
          <w:sz w:val="32"/>
          <w:szCs w:val="32"/>
        </w:rPr>
        <w:t>1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   คู่   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</w:rPr>
        <w:t xml:space="preserve">                    </w:t>
      </w:r>
      <w:proofErr w:type="gramStart"/>
      <w:r w:rsidRPr="000A4814">
        <w:rPr>
          <w:rFonts w:ascii="TH SarabunIT๙" w:hAnsi="TH SarabunIT๙" w:cs="TH SarabunIT๙"/>
          <w:sz w:val="32"/>
          <w:szCs w:val="32"/>
        </w:rPr>
        <w:t>2.2.6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 โหม่ง</w:t>
      </w:r>
      <w:proofErr w:type="gramEnd"/>
      <w:r w:rsidRPr="000A4814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0A4814">
        <w:rPr>
          <w:rFonts w:ascii="TH SarabunIT๙" w:hAnsi="TH SarabunIT๙" w:cs="TH SarabunIT๙"/>
          <w:sz w:val="32"/>
          <w:szCs w:val="32"/>
        </w:rPr>
        <w:t>1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 ใบ 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</w:rPr>
        <w:t xml:space="preserve">                    2.2.7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   </w:t>
      </w:r>
      <w:proofErr w:type="gramStart"/>
      <w:r w:rsidRPr="000A4814">
        <w:rPr>
          <w:rFonts w:ascii="TH SarabunIT๙" w:hAnsi="TH SarabunIT๙" w:cs="TH SarabunIT๙"/>
          <w:sz w:val="32"/>
          <w:szCs w:val="32"/>
          <w:cs/>
        </w:rPr>
        <w:t xml:space="preserve">ฉิ่ง  </w:t>
      </w:r>
      <w:r w:rsidRPr="000A4814">
        <w:rPr>
          <w:rFonts w:ascii="TH SarabunIT๙" w:hAnsi="TH SarabunIT๙" w:cs="TH SarabunIT๙"/>
          <w:sz w:val="32"/>
          <w:szCs w:val="32"/>
        </w:rPr>
        <w:t>1</w:t>
      </w:r>
      <w:proofErr w:type="gramEnd"/>
      <w:r w:rsidRPr="000A4814">
        <w:rPr>
          <w:rFonts w:ascii="TH SarabunIT๙" w:hAnsi="TH SarabunIT๙" w:cs="TH SarabunIT๙"/>
          <w:sz w:val="32"/>
          <w:szCs w:val="32"/>
          <w:cs/>
        </w:rPr>
        <w:t xml:space="preserve"> คู่ 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</w:rPr>
        <w:t xml:space="preserve">                    2.2.8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   ผู้ขับซอ </w:t>
      </w:r>
      <w:r w:rsidRPr="000A4814">
        <w:rPr>
          <w:rFonts w:ascii="TH SarabunIT๙" w:hAnsi="TH SarabunIT๙" w:cs="TH SarabunIT๙"/>
          <w:sz w:val="32"/>
          <w:szCs w:val="32"/>
        </w:rPr>
        <w:t>1 - 2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คน 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</w:rPr>
        <w:t xml:space="preserve">               2.3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เพลงที่ใช้ในการบรรเลง มีดังนี้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</w:rPr>
        <w:t xml:space="preserve">                    2.3.1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เพลงบังคับ </w:t>
      </w:r>
      <w:r w:rsidRPr="000A4814">
        <w:rPr>
          <w:rFonts w:ascii="TH SarabunIT๙" w:hAnsi="TH SarabunIT๙" w:cs="TH SarabunIT๙"/>
          <w:sz w:val="32"/>
          <w:szCs w:val="32"/>
        </w:rPr>
        <w:t>2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เพลง จากเพลงต่อไปนี้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</w:rPr>
        <w:t xml:space="preserve">                            - </w:t>
      </w:r>
      <w:proofErr w:type="gramStart"/>
      <w:r w:rsidRPr="000A4814">
        <w:rPr>
          <w:rFonts w:ascii="TH SarabunIT๙" w:hAnsi="TH SarabunIT๙" w:cs="TH SarabunIT๙"/>
          <w:sz w:val="32"/>
          <w:szCs w:val="32"/>
          <w:cs/>
        </w:rPr>
        <w:t>เพลงซอ  ท</w:t>
      </w:r>
      <w:proofErr w:type="gramEnd"/>
      <w:r w:rsidRPr="000A4814">
        <w:rPr>
          <w:rFonts w:ascii="TH SarabunIT๙" w:hAnsi="TH SarabunIT๙" w:cs="TH SarabunIT๙"/>
          <w:sz w:val="32"/>
          <w:szCs w:val="32"/>
          <w:cs/>
        </w:rPr>
        <w:t xml:space="preserve"> านอง</w:t>
      </w:r>
      <w:proofErr w:type="spellStart"/>
      <w:r w:rsidRPr="000A4814">
        <w:rPr>
          <w:rFonts w:ascii="TH SarabunIT๙" w:hAnsi="TH SarabunIT๙" w:cs="TH SarabunIT๙"/>
          <w:sz w:val="32"/>
          <w:szCs w:val="32"/>
          <w:cs/>
        </w:rPr>
        <w:t>ซออื่อ</w:t>
      </w:r>
      <w:proofErr w:type="spellEnd"/>
      <w:r w:rsidRPr="000A4814">
        <w:rPr>
          <w:rFonts w:ascii="TH SarabunIT๙" w:hAnsi="TH SarabunIT๙" w:cs="TH SarabunIT๙"/>
          <w:sz w:val="32"/>
          <w:szCs w:val="32"/>
          <w:cs/>
        </w:rPr>
        <w:t xml:space="preserve"> (ขับซอ จ </w:t>
      </w:r>
      <w:proofErr w:type="spellStart"/>
      <w:r w:rsidRPr="000A4814">
        <w:rPr>
          <w:rFonts w:ascii="TH SarabunIT๙" w:hAnsi="TH SarabunIT๙" w:cs="TH SarabunIT๙"/>
          <w:sz w:val="32"/>
          <w:szCs w:val="32"/>
          <w:cs/>
        </w:rPr>
        <w:t>านวน</w:t>
      </w:r>
      <w:proofErr w:type="spellEnd"/>
      <w:r w:rsidRPr="000A481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A4814">
        <w:rPr>
          <w:rFonts w:ascii="TH SarabunIT๙" w:hAnsi="TH SarabunIT๙" w:cs="TH SarabunIT๙"/>
          <w:sz w:val="32"/>
          <w:szCs w:val="32"/>
        </w:rPr>
        <w:t>4 - 8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บท)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</w:rPr>
        <w:t xml:space="preserve">                            - 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เพลงเพลงปราสาทไหว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</w:rPr>
        <w:t xml:space="preserve">                    2.3.2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เพลงเลือก </w:t>
      </w:r>
      <w:r w:rsidRPr="000A4814">
        <w:rPr>
          <w:rFonts w:ascii="TH SarabunIT๙" w:hAnsi="TH SarabunIT๙" w:cs="TH SarabunIT๙"/>
          <w:sz w:val="32"/>
          <w:szCs w:val="32"/>
        </w:rPr>
        <w:t>1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</w:t>
      </w:r>
      <w:proofErr w:type="gramStart"/>
      <w:r w:rsidRPr="000A4814">
        <w:rPr>
          <w:rFonts w:ascii="TH SarabunIT๙" w:hAnsi="TH SarabunIT๙" w:cs="TH SarabunIT๙"/>
          <w:sz w:val="32"/>
          <w:szCs w:val="32"/>
          <w:cs/>
        </w:rPr>
        <w:t>เพลง  ให้เลือกเล่นเพลงพื้นเมือง</w:t>
      </w:r>
      <w:proofErr w:type="gramEnd"/>
      <w:r w:rsidRPr="000A4814">
        <w:rPr>
          <w:rFonts w:ascii="TH SarabunIT๙" w:hAnsi="TH SarabunIT๙" w:cs="TH SarabunIT๙"/>
          <w:sz w:val="32"/>
          <w:szCs w:val="32"/>
          <w:cs/>
        </w:rPr>
        <w:t xml:space="preserve"> จะเป็นเพลงช้าหรือเร็วก็ได้ 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</w:rPr>
        <w:t xml:space="preserve">               2.4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ระยะเวลาที่ใช้บรรเลงวงละไม่เกิน </w:t>
      </w:r>
      <w:r w:rsidRPr="000A4814">
        <w:rPr>
          <w:rFonts w:ascii="TH SarabunIT๙" w:hAnsi="TH SarabunIT๙" w:cs="TH SarabunIT๙"/>
          <w:sz w:val="32"/>
          <w:szCs w:val="32"/>
        </w:rPr>
        <w:t>15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นาที ให้บรรเลงเพลงบังคับเลือก และเพลงเลือก   </w:t>
      </w:r>
    </w:p>
    <w:p w:rsidR="00D62E0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  <w:cs/>
        </w:rPr>
        <w:t xml:space="preserve">ติดต่อกันจะบรรเลงเพลงใดก่อนหลังก็ได้  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ab/>
        <w:t xml:space="preserve">    </w:t>
      </w:r>
      <w:r w:rsidRPr="000A4814">
        <w:rPr>
          <w:rFonts w:ascii="TH SarabunIT๙" w:hAnsi="TH SarabunIT๙" w:cs="TH SarabunIT๙"/>
          <w:sz w:val="32"/>
          <w:szCs w:val="32"/>
        </w:rPr>
        <w:t>2.5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เนื้อหาของเพลงที่น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มาขับซอนั้นให้มีเนื้อหาสาระเป็นไปในแนวทางสร้างสรรค์ 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</w:rPr>
        <w:t xml:space="preserve">                   * 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กรณีเกิดความไม่พร้อมของเครื่องดนตรีในขณะที่บรรเลง เช่นสะล้อสายขาด ให้อยู่ใน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  <w:cs/>
        </w:rPr>
        <w:t xml:space="preserve">ดุลพินิจของคณะกรรมการ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</w:rPr>
        <w:t xml:space="preserve">                   * </w:t>
      </w:r>
      <w:r w:rsidRPr="000A4814">
        <w:rPr>
          <w:rFonts w:ascii="TH SarabunIT๙" w:hAnsi="TH SarabunIT๙" w:cs="TH SarabunIT๙"/>
          <w:sz w:val="32"/>
          <w:szCs w:val="32"/>
          <w:cs/>
        </w:rPr>
        <w:t>กรณีที่ผู้เข้าแข่งขัน ไม่บรรเลงไปตามหลักเกณฑ์การแข่งขัน</w:t>
      </w:r>
      <w:proofErr w:type="spellStart"/>
      <w:r w:rsidRPr="000A4814">
        <w:rPr>
          <w:rFonts w:ascii="TH SarabunIT๙" w:hAnsi="TH SarabunIT๙" w:cs="TH SarabunIT๙"/>
          <w:sz w:val="32"/>
          <w:szCs w:val="32"/>
          <w:cs/>
        </w:rPr>
        <w:t>ที่ก</w:t>
      </w:r>
      <w:proofErr w:type="spellEnd"/>
      <w:r w:rsidRPr="000A4814">
        <w:rPr>
          <w:rFonts w:ascii="TH SarabunIT๙" w:hAnsi="TH SarabunIT๙" w:cs="TH SarabunIT๙"/>
          <w:sz w:val="32"/>
          <w:szCs w:val="32"/>
          <w:cs/>
        </w:rPr>
        <w:t xml:space="preserve"> </w:t>
      </w:r>
      <w:proofErr w:type="spellStart"/>
      <w:r w:rsidRPr="000A4814">
        <w:rPr>
          <w:rFonts w:ascii="TH SarabunIT๙" w:hAnsi="TH SarabunIT๙" w:cs="TH SarabunIT๙"/>
          <w:sz w:val="32"/>
          <w:szCs w:val="32"/>
          <w:cs/>
        </w:rPr>
        <w:t>าหนด</w:t>
      </w:r>
      <w:proofErr w:type="spellEnd"/>
      <w:r w:rsidRPr="000A4814">
        <w:rPr>
          <w:rFonts w:ascii="TH SarabunIT๙" w:hAnsi="TH SarabunIT๙" w:cs="TH SarabunIT๙"/>
          <w:sz w:val="32"/>
          <w:szCs w:val="32"/>
          <w:cs/>
        </w:rPr>
        <w:t xml:space="preserve"> บรรเลงล้มหรือ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  <w:cs/>
        </w:rPr>
        <w:t xml:space="preserve">หยุดระหว่างการบรรเลง ให้อยู่ในดุลพินิจของคณะกรรมการ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</w:rPr>
        <w:t xml:space="preserve">                   * 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ผลการตัดสินของคณะกรรมการถือว่าเป็นที่สิ้นสุด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</w:rPr>
        <w:t xml:space="preserve">          3. 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เกณฑ์การให้คะแนน </w:t>
      </w:r>
      <w:r w:rsidRPr="000A4814">
        <w:rPr>
          <w:rFonts w:ascii="TH SarabunIT๙" w:hAnsi="TH SarabunIT๙" w:cs="TH SarabunIT๙"/>
          <w:sz w:val="32"/>
          <w:szCs w:val="32"/>
        </w:rPr>
        <w:t>100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คะแนน 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</w:rPr>
        <w:t xml:space="preserve">              3.1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</w:t>
      </w:r>
      <w:proofErr w:type="gramStart"/>
      <w:r w:rsidRPr="000A4814">
        <w:rPr>
          <w:rFonts w:ascii="TH SarabunIT๙" w:hAnsi="TH SarabunIT๙" w:cs="TH SarabunIT๙"/>
          <w:sz w:val="32"/>
          <w:szCs w:val="32"/>
          <w:cs/>
        </w:rPr>
        <w:t>การบรรเลง  (</w:t>
      </w:r>
      <w:proofErr w:type="gramEnd"/>
      <w:r w:rsidRPr="000A4814">
        <w:rPr>
          <w:rFonts w:ascii="TH SarabunIT๙" w:hAnsi="TH SarabunIT๙" w:cs="TH SarabunIT๙"/>
          <w:sz w:val="32"/>
          <w:szCs w:val="32"/>
        </w:rPr>
        <w:t>70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คะแนน)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</w:rPr>
        <w:t xml:space="preserve">                   - 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เทคนิค/ลูกเล่นของการบรรเลง                                           </w:t>
      </w:r>
      <w:proofErr w:type="gramStart"/>
      <w:r w:rsidRPr="000A4814">
        <w:rPr>
          <w:rFonts w:ascii="TH SarabunIT๙" w:hAnsi="TH SarabunIT๙" w:cs="TH SarabunIT๙"/>
          <w:sz w:val="32"/>
          <w:szCs w:val="32"/>
        </w:rPr>
        <w:t>15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 คะแนน</w:t>
      </w:r>
      <w:proofErr w:type="gramEnd"/>
      <w:r w:rsidRPr="000A4814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</w:rPr>
        <w:t xml:space="preserve">                   - 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ความพร้อมของการบรรเลง/เครื่องดนตรี/คุณภาพเสียง         </w:t>
      </w:r>
      <w:r w:rsidRPr="000A4814">
        <w:rPr>
          <w:rFonts w:ascii="TH SarabunIT๙" w:hAnsi="TH SarabunIT๙" w:cs="TH SarabunIT๙"/>
          <w:sz w:val="32"/>
          <w:szCs w:val="32"/>
        </w:rPr>
        <w:t>15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               คะแนน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</w:rPr>
        <w:t xml:space="preserve">                   - 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ท </w:t>
      </w:r>
      <w:proofErr w:type="spellStart"/>
      <w:r w:rsidRPr="000A4814">
        <w:rPr>
          <w:rFonts w:ascii="TH SarabunIT๙" w:hAnsi="TH SarabunIT๙" w:cs="TH SarabunIT๙"/>
          <w:sz w:val="32"/>
          <w:szCs w:val="32"/>
          <w:cs/>
        </w:rPr>
        <w:t>านอง</w:t>
      </w:r>
      <w:proofErr w:type="spellEnd"/>
      <w:r w:rsidRPr="000A4814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            </w:t>
      </w:r>
      <w:proofErr w:type="gramStart"/>
      <w:r w:rsidRPr="000A4814">
        <w:rPr>
          <w:rFonts w:ascii="TH SarabunIT๙" w:hAnsi="TH SarabunIT๙" w:cs="TH SarabunIT๙"/>
          <w:sz w:val="32"/>
          <w:szCs w:val="32"/>
        </w:rPr>
        <w:t>15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 คะแนน</w:t>
      </w:r>
      <w:proofErr w:type="gramEnd"/>
      <w:r w:rsidRPr="000A4814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</w:rPr>
        <w:t xml:space="preserve">                   - 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จังหวะ                                                               </w:t>
      </w:r>
      <w:proofErr w:type="gramStart"/>
      <w:r w:rsidRPr="000A4814">
        <w:rPr>
          <w:rFonts w:ascii="TH SarabunIT๙" w:hAnsi="TH SarabunIT๙" w:cs="TH SarabunIT๙"/>
          <w:sz w:val="32"/>
          <w:szCs w:val="32"/>
        </w:rPr>
        <w:t>10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 คะแนน</w:t>
      </w:r>
      <w:proofErr w:type="gramEnd"/>
      <w:r w:rsidRPr="000A4814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</w:rPr>
        <w:t xml:space="preserve">                   - 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บุคลิกท่าทางและอารมณ์ของผู้บรรเลง                                    </w:t>
      </w:r>
      <w:proofErr w:type="gramStart"/>
      <w:r w:rsidRPr="000A4814">
        <w:rPr>
          <w:rFonts w:ascii="TH SarabunIT๙" w:hAnsi="TH SarabunIT๙" w:cs="TH SarabunIT๙"/>
          <w:sz w:val="32"/>
          <w:szCs w:val="32"/>
        </w:rPr>
        <w:t>10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 คะแนน</w:t>
      </w:r>
      <w:proofErr w:type="gramEnd"/>
      <w:r w:rsidRPr="000A4814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</w:rPr>
        <w:t xml:space="preserve">                   - 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การแต่งกายบ่งบอกถึงเอกลักษณ์ล้านนา                                    </w:t>
      </w:r>
      <w:proofErr w:type="gramStart"/>
      <w:r w:rsidRPr="000A4814">
        <w:rPr>
          <w:rFonts w:ascii="TH SarabunIT๙" w:hAnsi="TH SarabunIT๙" w:cs="TH SarabunIT๙"/>
          <w:sz w:val="32"/>
          <w:szCs w:val="32"/>
        </w:rPr>
        <w:t>5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 คะแนน</w:t>
      </w:r>
      <w:proofErr w:type="gramEnd"/>
      <w:r w:rsidRPr="000A4814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                       รวม             </w:t>
      </w:r>
      <w:r w:rsidRPr="000A4814">
        <w:rPr>
          <w:rFonts w:ascii="TH SarabunIT๙" w:hAnsi="TH SarabunIT๙" w:cs="TH SarabunIT๙"/>
          <w:sz w:val="32"/>
          <w:szCs w:val="32"/>
        </w:rPr>
        <w:t>70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 คะแนน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</w:rPr>
        <w:t xml:space="preserve">              3.2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การขับซอ (</w:t>
      </w:r>
      <w:r w:rsidRPr="000A4814">
        <w:rPr>
          <w:rFonts w:ascii="TH SarabunIT๙" w:hAnsi="TH SarabunIT๙" w:cs="TH SarabunIT๙"/>
          <w:sz w:val="32"/>
          <w:szCs w:val="32"/>
        </w:rPr>
        <w:t>30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คะแนน)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</w:rPr>
        <w:t xml:space="preserve">                   - </w:t>
      </w:r>
      <w:r w:rsidRPr="000A4814">
        <w:rPr>
          <w:rFonts w:ascii="TH SarabunIT๙" w:hAnsi="TH SarabunIT๙" w:cs="TH SarabunIT๙"/>
          <w:sz w:val="32"/>
          <w:szCs w:val="32"/>
          <w:cs/>
        </w:rPr>
        <w:t>เสียงร้อง/</w:t>
      </w:r>
      <w:proofErr w:type="spellStart"/>
      <w:r w:rsidRPr="000A4814">
        <w:rPr>
          <w:rFonts w:ascii="TH SarabunIT๙" w:hAnsi="TH SarabunIT๙" w:cs="TH SarabunIT๙"/>
          <w:sz w:val="32"/>
          <w:szCs w:val="32"/>
          <w:cs/>
        </w:rPr>
        <w:t>น้</w:t>
      </w:r>
      <w:proofErr w:type="spellEnd"/>
      <w:r w:rsidRPr="000A4814">
        <w:rPr>
          <w:rFonts w:ascii="TH SarabunIT๙" w:hAnsi="TH SarabunIT๙" w:cs="TH SarabunIT๙"/>
          <w:sz w:val="32"/>
          <w:szCs w:val="32"/>
          <w:cs/>
        </w:rPr>
        <w:t xml:space="preserve"> </w:t>
      </w:r>
      <w:proofErr w:type="spellStart"/>
      <w:r w:rsidRPr="000A4814">
        <w:rPr>
          <w:rFonts w:ascii="TH SarabunIT๙" w:hAnsi="TH SarabunIT๙" w:cs="TH SarabunIT๙"/>
          <w:sz w:val="32"/>
          <w:szCs w:val="32"/>
          <w:cs/>
        </w:rPr>
        <w:t>าเสียง</w:t>
      </w:r>
      <w:proofErr w:type="spellEnd"/>
      <w:r w:rsidRPr="000A4814">
        <w:rPr>
          <w:rFonts w:ascii="TH SarabunIT๙" w:hAnsi="TH SarabunIT๙" w:cs="TH SarabunIT๙"/>
          <w:sz w:val="32"/>
          <w:szCs w:val="32"/>
          <w:cs/>
        </w:rPr>
        <w:t xml:space="preserve">/ความถูกต้องกลมกลืน                               </w:t>
      </w:r>
      <w:proofErr w:type="gramStart"/>
      <w:r w:rsidRPr="000A4814">
        <w:rPr>
          <w:rFonts w:ascii="TH SarabunIT๙" w:hAnsi="TH SarabunIT๙" w:cs="TH SarabunIT๙"/>
          <w:sz w:val="32"/>
          <w:szCs w:val="32"/>
        </w:rPr>
        <w:t>10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 คะแนน</w:t>
      </w:r>
      <w:proofErr w:type="gramEnd"/>
      <w:r w:rsidRPr="000A4814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</w:rPr>
        <w:t xml:space="preserve">                   - 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ท </w:t>
      </w:r>
      <w:proofErr w:type="spellStart"/>
      <w:r w:rsidRPr="000A4814">
        <w:rPr>
          <w:rFonts w:ascii="TH SarabunIT๙" w:hAnsi="TH SarabunIT๙" w:cs="TH SarabunIT๙"/>
          <w:sz w:val="32"/>
          <w:szCs w:val="32"/>
          <w:cs/>
        </w:rPr>
        <w:t>านอง</w:t>
      </w:r>
      <w:proofErr w:type="spellEnd"/>
      <w:r w:rsidRPr="000A4814">
        <w:rPr>
          <w:rFonts w:ascii="TH SarabunIT๙" w:hAnsi="TH SarabunIT๙" w:cs="TH SarabunIT๙"/>
          <w:sz w:val="32"/>
          <w:szCs w:val="32"/>
          <w:cs/>
        </w:rPr>
        <w:t xml:space="preserve">/ท </w:t>
      </w:r>
      <w:proofErr w:type="spellStart"/>
      <w:r w:rsidRPr="000A4814">
        <w:rPr>
          <w:rFonts w:ascii="TH SarabunIT๙" w:hAnsi="TH SarabunIT๙" w:cs="TH SarabunIT๙"/>
          <w:sz w:val="32"/>
          <w:szCs w:val="32"/>
          <w:cs/>
        </w:rPr>
        <w:t>านอง</w:t>
      </w:r>
      <w:proofErr w:type="spellEnd"/>
      <w:r w:rsidRPr="000A4814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     </w:t>
      </w:r>
      <w:proofErr w:type="gramStart"/>
      <w:r w:rsidRPr="000A4814">
        <w:rPr>
          <w:rFonts w:ascii="TH SarabunIT๙" w:hAnsi="TH SarabunIT๙" w:cs="TH SarabunIT๙"/>
          <w:sz w:val="32"/>
          <w:szCs w:val="32"/>
        </w:rPr>
        <w:t>10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 คะแนน</w:t>
      </w:r>
      <w:proofErr w:type="gramEnd"/>
      <w:r w:rsidRPr="000A4814">
        <w:rPr>
          <w:rFonts w:ascii="TH SarabunIT๙" w:hAnsi="TH SarabunIT๙" w:cs="TH SarabunIT๙"/>
          <w:sz w:val="32"/>
          <w:szCs w:val="32"/>
          <w:cs/>
        </w:rPr>
        <w:t xml:space="preserve"> 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</w:rPr>
        <w:t xml:space="preserve">                   - 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บุคลิกท่าทางและอารมณ์ของผู้ขับซอ                                      </w:t>
      </w:r>
      <w:proofErr w:type="gramStart"/>
      <w:r w:rsidRPr="000A4814">
        <w:rPr>
          <w:rFonts w:ascii="TH SarabunIT๙" w:hAnsi="TH SarabunIT๙" w:cs="TH SarabunIT๙"/>
          <w:sz w:val="32"/>
          <w:szCs w:val="32"/>
        </w:rPr>
        <w:t>5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 คะแนน</w:t>
      </w:r>
      <w:proofErr w:type="gramEnd"/>
      <w:r w:rsidRPr="000A4814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</w:rPr>
        <w:t xml:space="preserve">                   - 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การแต่งกายบ่งบอกถึงเอกลักษณ์ล้านนา                                    </w:t>
      </w:r>
      <w:proofErr w:type="gramStart"/>
      <w:r w:rsidRPr="000A4814">
        <w:rPr>
          <w:rFonts w:ascii="TH SarabunIT๙" w:hAnsi="TH SarabunIT๙" w:cs="TH SarabunIT๙"/>
          <w:sz w:val="32"/>
          <w:szCs w:val="32"/>
        </w:rPr>
        <w:t>5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 คะแนน</w:t>
      </w:r>
      <w:proofErr w:type="gramEnd"/>
      <w:r w:rsidRPr="000A4814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                      รวม            </w:t>
      </w:r>
      <w:r w:rsidRPr="000A4814">
        <w:rPr>
          <w:rFonts w:ascii="TH SarabunIT๙" w:hAnsi="TH SarabunIT๙" w:cs="TH SarabunIT๙"/>
          <w:sz w:val="32"/>
          <w:szCs w:val="32"/>
        </w:rPr>
        <w:t>30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   คะแนน 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</w:rPr>
        <w:t xml:space="preserve">          4. 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เกณฑ์การตัดสิน 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  <w:cs/>
        </w:rPr>
        <w:t xml:space="preserve">              คณะกรรมการตัดสินคัดเลือกผู้ที่ได้คะแนนตามเกณฑ์  ดังนี้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  <w:cs/>
        </w:rPr>
        <w:t xml:space="preserve">              คะแนน   </w:t>
      </w:r>
      <w:r w:rsidRPr="000A4814">
        <w:rPr>
          <w:rFonts w:ascii="TH SarabunIT๙" w:hAnsi="TH SarabunIT๙" w:cs="TH SarabunIT๙"/>
          <w:sz w:val="32"/>
          <w:szCs w:val="32"/>
        </w:rPr>
        <w:t>80        – 100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คะแนน ระดับเหรียญทอง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  <w:cs/>
        </w:rPr>
        <w:t xml:space="preserve">              คะแนน </w:t>
      </w:r>
      <w:r w:rsidRPr="000A4814">
        <w:rPr>
          <w:rFonts w:ascii="TH SarabunIT๙" w:hAnsi="TH SarabunIT๙" w:cs="TH SarabunIT๙"/>
          <w:sz w:val="32"/>
          <w:szCs w:val="32"/>
        </w:rPr>
        <w:t>70         – 79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คะแนน ระดับเหรียญเงิน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  <w:cs/>
        </w:rPr>
        <w:t xml:space="preserve">              คะแนน </w:t>
      </w:r>
      <w:r w:rsidRPr="000A4814">
        <w:rPr>
          <w:rFonts w:ascii="TH SarabunIT๙" w:hAnsi="TH SarabunIT๙" w:cs="TH SarabunIT๙"/>
          <w:sz w:val="32"/>
          <w:szCs w:val="32"/>
        </w:rPr>
        <w:t>60         – 69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คะแนน ระดับเหรียญทองแดง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  <w:cs/>
        </w:rPr>
        <w:t xml:space="preserve">              คะแนน </w:t>
      </w:r>
      <w:r w:rsidRPr="000A4814">
        <w:rPr>
          <w:rFonts w:ascii="TH SarabunIT๙" w:hAnsi="TH SarabunIT๙" w:cs="TH SarabunIT๙"/>
          <w:sz w:val="32"/>
          <w:szCs w:val="32"/>
        </w:rPr>
        <w:t>50         – 59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คะแนน ระดับชมเชย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  <w:cs/>
        </w:rPr>
        <w:t xml:space="preserve">              ผลการตัดสินของคณะกรรมการถือเป็นเด็ดขาด</w:t>
      </w:r>
    </w:p>
    <w:sectPr w:rsidR="000A4814" w:rsidRPr="000A48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4814"/>
    <w:rsid w:val="000A4814"/>
    <w:rsid w:val="004C35B9"/>
    <w:rsid w:val="00D62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591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cp:lastPrinted>2015-08-10T09:30:00Z</cp:lastPrinted>
  <dcterms:created xsi:type="dcterms:W3CDTF">2015-08-10T09:18:00Z</dcterms:created>
  <dcterms:modified xsi:type="dcterms:W3CDTF">2015-08-10T09:31:00Z</dcterms:modified>
</cp:coreProperties>
</file>