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BEB" w:rsidRDefault="00E33BE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33BEB" w:rsidRDefault="00E33BE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33BEB" w:rsidRDefault="00E33BE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F22A2" w:rsidRDefault="00EF22A2" w:rsidP="00470E5D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F22A2" w:rsidRDefault="00EF22A2" w:rsidP="00470E5D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F22A2" w:rsidRDefault="00EF22A2" w:rsidP="00470E5D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F22A2" w:rsidRDefault="00EF22A2" w:rsidP="00470E5D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F22A2" w:rsidRDefault="00EF22A2" w:rsidP="00470E5D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F22A2" w:rsidRDefault="00EF22A2" w:rsidP="00470E5D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F22A2" w:rsidRDefault="00EF22A2" w:rsidP="00470E5D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C22F52" w:rsidRDefault="00470E5D" w:rsidP="00470E5D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52"/>
          <w:szCs w:val="52"/>
          <w:cs/>
        </w:rPr>
        <w:t xml:space="preserve">ภาคผนวก </w:t>
      </w:r>
    </w:p>
    <w:p w:rsidR="00470E5D" w:rsidRDefault="002D3DAA" w:rsidP="00470E5D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ความรู้</w:t>
      </w:r>
      <w:r w:rsidR="00844253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เรื่อง</w:t>
      </w:r>
      <w:r w:rsidR="00844253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ชุมชน</w:t>
      </w:r>
      <w:r w:rsidR="00470E5D">
        <w:rPr>
          <w:rFonts w:ascii="TH SarabunPSK" w:hAnsi="TH SarabunPSK" w:cs="TH SarabunPSK" w:hint="cs"/>
          <w:b/>
          <w:bCs/>
          <w:sz w:val="40"/>
          <w:szCs w:val="40"/>
          <w:cs/>
        </w:rPr>
        <w:t>การเรียนรู้ทางวิชาชีพ</w:t>
      </w:r>
    </w:p>
    <w:p w:rsidR="00470E5D" w:rsidRDefault="00470E5D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33BEB" w:rsidRDefault="00E33BE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33BEB" w:rsidRDefault="00E33BE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33BEB" w:rsidRPr="002D3DAA" w:rsidRDefault="00E33BE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33BEB" w:rsidRDefault="00E33BE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33BEB" w:rsidRPr="002D3DAA" w:rsidRDefault="00E33BE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33BEB" w:rsidRDefault="00E33BE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70E5D" w:rsidRDefault="00470E5D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70E5D" w:rsidRDefault="00470E5D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D3DAA" w:rsidRDefault="002D3DA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33BEB" w:rsidRDefault="00E33BE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33BEB" w:rsidRDefault="00E33BE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33BEB" w:rsidRDefault="00E33BE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D5A93" w:rsidRDefault="00DD5A93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D5A93" w:rsidRDefault="00DD5A93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D5A93" w:rsidRDefault="00DD5A93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F22A2" w:rsidRDefault="00EF22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D15691" w:rsidRPr="00DD5A93" w:rsidRDefault="00AB30A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D5A93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ความรู้</w:t>
      </w:r>
      <w:r w:rsidR="0084425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DD5A93">
        <w:rPr>
          <w:rFonts w:ascii="TH SarabunPSK" w:hAnsi="TH SarabunPSK" w:cs="TH SarabunPSK"/>
          <w:b/>
          <w:bCs/>
          <w:sz w:val="36"/>
          <w:szCs w:val="36"/>
          <w:cs/>
        </w:rPr>
        <w:t>เรื่อง</w:t>
      </w:r>
      <w:r w:rsidR="00844253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ED2934" w:rsidRPr="00DD5A93">
        <w:rPr>
          <w:rFonts w:ascii="TH SarabunPSK" w:hAnsi="TH SarabunPSK" w:cs="TH SarabunPSK"/>
          <w:b/>
          <w:bCs/>
          <w:sz w:val="36"/>
          <w:szCs w:val="36"/>
          <w:cs/>
        </w:rPr>
        <w:t>ชุมชนการเรียนรู้ทางวิชาชีพ</w:t>
      </w:r>
    </w:p>
    <w:p w:rsidR="00794A7F" w:rsidRPr="002C174F" w:rsidRDefault="00794A7F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2C174F">
        <w:rPr>
          <w:rFonts w:ascii="TH SarabunPSK" w:hAnsi="TH SarabunPSK" w:cs="TH SarabunPSK"/>
          <w:b/>
          <w:bCs/>
          <w:sz w:val="36"/>
          <w:szCs w:val="36"/>
        </w:rPr>
        <w:t xml:space="preserve">(Professional Learning </w:t>
      </w:r>
      <w:proofErr w:type="gramStart"/>
      <w:r w:rsidRPr="002C174F">
        <w:rPr>
          <w:rFonts w:ascii="TH SarabunPSK" w:hAnsi="TH SarabunPSK" w:cs="TH SarabunPSK"/>
          <w:b/>
          <w:bCs/>
          <w:sz w:val="36"/>
          <w:szCs w:val="36"/>
        </w:rPr>
        <w:t>Community</w:t>
      </w:r>
      <w:r w:rsidR="00DD5A93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C15F35" w:rsidRPr="002C174F">
        <w:rPr>
          <w:rFonts w:ascii="TH SarabunPSK" w:hAnsi="TH SarabunPSK" w:cs="TH SarabunPSK"/>
          <w:b/>
          <w:bCs/>
          <w:sz w:val="36"/>
          <w:szCs w:val="36"/>
        </w:rPr>
        <w:t>:</w:t>
      </w:r>
      <w:proofErr w:type="gramEnd"/>
      <w:r w:rsidR="00C15F35" w:rsidRPr="002C174F">
        <w:rPr>
          <w:rFonts w:ascii="TH SarabunPSK" w:hAnsi="TH SarabunPSK" w:cs="TH SarabunPSK"/>
          <w:b/>
          <w:bCs/>
          <w:sz w:val="36"/>
          <w:szCs w:val="36"/>
        </w:rPr>
        <w:t xml:space="preserve"> PLC</w:t>
      </w:r>
      <w:r w:rsidRPr="002C174F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417380" w:rsidRPr="002C174F" w:rsidRDefault="0024343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40"/>
        </w:rPr>
      </w:pPr>
      <w:r w:rsidRPr="002C174F">
        <w:rPr>
          <w:rFonts w:ascii="TH SarabunPSK" w:hAnsi="TH SarabunPSK" w:cs="TH SarabunPSK"/>
          <w:b/>
          <w:bCs/>
          <w:sz w:val="32"/>
          <w:szCs w:val="40"/>
        </w:rPr>
        <w:t>**********************************************************************************</w:t>
      </w:r>
    </w:p>
    <w:p w:rsidR="008514D5" w:rsidRPr="002C174F" w:rsidRDefault="002C174F" w:rsidP="00E33BEB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sz w:val="36"/>
          <w:szCs w:val="36"/>
        </w:rPr>
        <w:t>1</w:t>
      </w:r>
      <w:r w:rsidR="00D56547" w:rsidRPr="002C174F">
        <w:rPr>
          <w:rFonts w:ascii="TH SarabunPSK" w:hAnsi="TH SarabunPSK" w:cs="TH SarabunPSK"/>
          <w:b/>
          <w:bCs/>
          <w:sz w:val="36"/>
          <w:szCs w:val="36"/>
          <w:cs/>
        </w:rPr>
        <w:t xml:space="preserve">.  </w:t>
      </w:r>
      <w:r w:rsidR="008514D5" w:rsidRPr="002C174F">
        <w:rPr>
          <w:rFonts w:ascii="TH SarabunPSK" w:hAnsi="TH SarabunPSK" w:cs="TH SarabunPSK"/>
          <w:b/>
          <w:bCs/>
          <w:sz w:val="36"/>
          <w:szCs w:val="36"/>
          <w:cs/>
        </w:rPr>
        <w:t>ความรู้ความเข้าใจเกี่ยวกับ</w:t>
      </w:r>
      <w:r w:rsidR="002C433B">
        <w:rPr>
          <w:rFonts w:ascii="TH SarabunPSK" w:hAnsi="TH SarabunPSK" w:cs="TH SarabunPSK"/>
          <w:b/>
          <w:bCs/>
          <w:sz w:val="36"/>
          <w:szCs w:val="36"/>
          <w:cs/>
        </w:rPr>
        <w:t>ชุมชน</w:t>
      </w:r>
      <w:r w:rsidR="00C744F8" w:rsidRPr="002C174F">
        <w:rPr>
          <w:rFonts w:ascii="TH SarabunPSK" w:hAnsi="TH SarabunPSK" w:cs="TH SarabunPSK"/>
          <w:b/>
          <w:bCs/>
          <w:sz w:val="36"/>
          <w:szCs w:val="36"/>
          <w:cs/>
        </w:rPr>
        <w:t>การเรียนรู้ทางวิชาชีพ</w:t>
      </w:r>
    </w:p>
    <w:p w:rsidR="00933C4E" w:rsidRPr="002C174F" w:rsidRDefault="004D53B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844253">
        <w:rPr>
          <w:rFonts w:ascii="TH SarabunPSK" w:hAnsi="TH SarabunPSK" w:cs="TH SarabunPSK"/>
          <w:sz w:val="32"/>
          <w:szCs w:val="32"/>
        </w:rPr>
        <w:t xml:space="preserve">PLC </w:t>
      </w:r>
      <w:r w:rsidR="00D15691" w:rsidRPr="00844253">
        <w:rPr>
          <w:rFonts w:ascii="TH SarabunPSK" w:hAnsi="TH SarabunPSK" w:cs="TH SarabunPSK"/>
          <w:sz w:val="32"/>
          <w:szCs w:val="32"/>
        </w:rPr>
        <w:t>(Professional  Learning  Community</w:t>
      </w:r>
      <w:r w:rsidR="00D15691" w:rsidRPr="00844253">
        <w:rPr>
          <w:rFonts w:ascii="TH SarabunPSK" w:hAnsi="TH SarabunPSK" w:cs="TH SarabunPSK"/>
          <w:sz w:val="32"/>
          <w:szCs w:val="32"/>
          <w:cs/>
        </w:rPr>
        <w:t>)</w:t>
      </w:r>
      <w:r w:rsidR="00E33BEB" w:rsidRPr="008442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7DD7" w:rsidRPr="00844253">
        <w:rPr>
          <w:rFonts w:ascii="TH SarabunPSK" w:hAnsi="TH SarabunPSK" w:cs="TH SarabunPSK"/>
          <w:sz w:val="32"/>
          <w:szCs w:val="32"/>
          <w:cs/>
        </w:rPr>
        <w:t>มีพื้นฐานแนวคิดมาจากภาคธุรกิจเกี่ยวกับ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ความสามารถขององค์กรในการเรียนรู้  (</w:t>
      </w:r>
      <w:r w:rsidR="00517DD7" w:rsidRPr="002C174F">
        <w:rPr>
          <w:rFonts w:ascii="TH SarabunPSK" w:hAnsi="TH SarabunPSK" w:cs="TH SarabunPSK"/>
          <w:sz w:val="32"/>
          <w:szCs w:val="32"/>
        </w:rPr>
        <w:t>Thompson, Gregg, &amp;</w:t>
      </w:r>
      <w:r w:rsidR="00145734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517DD7" w:rsidRPr="002C174F">
        <w:rPr>
          <w:rFonts w:ascii="TH SarabunPSK" w:hAnsi="TH SarabunPSK" w:cs="TH SarabunPSK"/>
          <w:sz w:val="32"/>
          <w:szCs w:val="32"/>
        </w:rPr>
        <w:t>Niska</w:t>
      </w:r>
      <w:proofErr w:type="spellEnd"/>
      <w:r w:rsidR="00517DD7" w:rsidRPr="002C174F">
        <w:rPr>
          <w:rFonts w:ascii="TH SarabunPSK" w:hAnsi="TH SarabunPSK" w:cs="TH SarabunPSK"/>
          <w:sz w:val="32"/>
          <w:szCs w:val="32"/>
        </w:rPr>
        <w:t xml:space="preserve">, 2004) 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เป็นการนำแนวคิดองค์กรแห่งการเรียนรู้มา ประยุกต์โดยอธิบายว่า การอุปมาที่เปรียบเทียบให้โรงเร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ีย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นเป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็น”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องค์กร</w:t>
      </w:r>
      <w:r w:rsidR="00517DD7" w:rsidRPr="002C174F">
        <w:rPr>
          <w:rFonts w:ascii="TH SarabunPSK" w:hAnsi="TH SarabunPSK" w:cs="TH SarabunPSK"/>
          <w:sz w:val="32"/>
          <w:szCs w:val="32"/>
        </w:rPr>
        <w:t xml:space="preserve">” </w:t>
      </w:r>
      <w:r w:rsidR="00A766C9" w:rsidRPr="002C174F">
        <w:rPr>
          <w:rFonts w:ascii="TH SarabunPSK" w:hAnsi="TH SarabunPSK" w:cs="TH SarabunPSK"/>
          <w:sz w:val="32"/>
          <w:szCs w:val="32"/>
          <w:cs/>
        </w:rPr>
        <w:t>นั้น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 xml:space="preserve">น่าจะไม่เหมาะสมและถูกต้อง แท้จริงแล้วโรงเรียน มีความเป็น </w:t>
      </w:r>
      <w:r w:rsidR="00517DD7" w:rsidRPr="002C174F">
        <w:rPr>
          <w:rFonts w:ascii="TH SarabunPSK" w:hAnsi="TH SarabunPSK" w:cs="TH SarabunPSK"/>
          <w:sz w:val="32"/>
          <w:szCs w:val="32"/>
        </w:rPr>
        <w:t>“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ชุมชน</w:t>
      </w:r>
      <w:r w:rsidR="00517DD7" w:rsidRPr="002C174F">
        <w:rPr>
          <w:rFonts w:ascii="TH SarabunPSK" w:hAnsi="TH SarabunPSK" w:cs="TH SarabunPSK"/>
          <w:sz w:val="32"/>
          <w:szCs w:val="32"/>
        </w:rPr>
        <w:t xml:space="preserve">” 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 xml:space="preserve">มากกว่าความเป็นองค์กร ซึ่งความเป็น </w:t>
      </w:r>
      <w:r w:rsidR="00517DD7" w:rsidRPr="002C174F">
        <w:rPr>
          <w:rFonts w:ascii="TH SarabunPSK" w:hAnsi="TH SarabunPSK" w:cs="TH SarabunPSK"/>
          <w:sz w:val="32"/>
          <w:szCs w:val="32"/>
        </w:rPr>
        <w:t>“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องค์กร</w:t>
      </w:r>
      <w:r w:rsidR="00517DD7" w:rsidRPr="002C174F">
        <w:rPr>
          <w:rFonts w:ascii="TH SarabunPSK" w:hAnsi="TH SarabunPSK" w:cs="TH SarabunPSK"/>
          <w:sz w:val="32"/>
          <w:szCs w:val="32"/>
        </w:rPr>
        <w:t xml:space="preserve">” 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 xml:space="preserve">กับ </w:t>
      </w:r>
      <w:r w:rsidR="00517DD7" w:rsidRPr="002C174F">
        <w:rPr>
          <w:rFonts w:ascii="TH SarabunPSK" w:hAnsi="TH SarabunPSK" w:cs="TH SarabunPSK"/>
          <w:sz w:val="32"/>
          <w:szCs w:val="32"/>
        </w:rPr>
        <w:t>“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ชุมชน</w:t>
      </w:r>
      <w:r w:rsidR="00517DD7" w:rsidRPr="002C174F">
        <w:rPr>
          <w:rFonts w:ascii="TH SarabunPSK" w:hAnsi="TH SarabunPSK" w:cs="TH SarabunPSK"/>
          <w:sz w:val="32"/>
          <w:szCs w:val="32"/>
        </w:rPr>
        <w:t xml:space="preserve">” 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มีความแตกต่างกัน</w:t>
      </w:r>
      <w:r w:rsidR="00A766C9" w:rsidRPr="002C174F">
        <w:rPr>
          <w:rFonts w:ascii="TH SarabunPSK" w:hAnsi="TH SarabunPSK" w:cs="TH SarabunPSK"/>
          <w:sz w:val="32"/>
          <w:szCs w:val="32"/>
          <w:cs/>
        </w:rPr>
        <w:t>ที่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 xml:space="preserve">ความเป็นชุมชน จะยึดโยงภายในต่อกันด้วยค่านิยม แนวคิด และความผูกพันร่วมกันของทุกคนที่เป็นสมาชิก ซึ่งเป็นแนวคิดตรงกันข้ามกับ </w:t>
      </w:r>
      <w:r w:rsidR="00517DD7" w:rsidRPr="002C174F">
        <w:rPr>
          <w:rFonts w:ascii="TH SarabunPSK" w:hAnsi="TH SarabunPSK" w:cs="TH SarabunPSK"/>
          <w:sz w:val="32"/>
          <w:szCs w:val="32"/>
        </w:rPr>
        <w:t>“</w:t>
      </w:r>
      <w:r w:rsidR="00A766C9" w:rsidRPr="002C174F">
        <w:rPr>
          <w:rFonts w:ascii="TH SarabunPSK" w:hAnsi="TH SarabunPSK" w:cs="TH SarabunPSK"/>
          <w:sz w:val="32"/>
          <w:szCs w:val="32"/>
          <w:cs/>
        </w:rPr>
        <w:t>ความ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เป็น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องค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์ก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ร</w:t>
      </w:r>
      <w:r w:rsidR="00517DD7" w:rsidRPr="002C174F">
        <w:rPr>
          <w:rFonts w:ascii="TH SarabunPSK" w:hAnsi="TH SarabunPSK" w:cs="TH SarabunPSK"/>
          <w:sz w:val="32"/>
          <w:szCs w:val="32"/>
        </w:rPr>
        <w:t xml:space="preserve">” 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ท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ี่มีค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วามส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ัม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พ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ัน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ธ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์ร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ะหว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่า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งสมาช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ิก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ในล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ัก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ษณะท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ี่ยึด</w:t>
      </w:r>
      <w:r w:rsidRPr="002C174F">
        <w:rPr>
          <w:rFonts w:ascii="TH SarabunPSK" w:hAnsi="TH SarabunPSK" w:cs="TH SarabunPSK"/>
          <w:sz w:val="32"/>
          <w:szCs w:val="32"/>
          <w:cs/>
        </w:rPr>
        <w:t>ตาม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ระดับลดหลั่นกันลงมา ม</w:t>
      </w:r>
      <w:r w:rsidRPr="002C174F">
        <w:rPr>
          <w:rFonts w:ascii="TH SarabunPSK" w:hAnsi="TH SarabunPSK" w:cs="TH SarabunPSK"/>
          <w:sz w:val="32"/>
          <w:szCs w:val="32"/>
          <w:cs/>
        </w:rPr>
        <w:t>ีกลไกการควบคุมและมีโครงสร้างแบบ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ตึงตัวที่เต็มไปด้วย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กฎระเบียบและวัฒนธรรมของการใช้อำ</w:t>
      </w:r>
      <w:r w:rsidR="00A766C9" w:rsidRPr="002C174F">
        <w:rPr>
          <w:rFonts w:ascii="TH SarabunPSK" w:hAnsi="TH SarabunPSK" w:cs="TH SarabunPSK"/>
          <w:sz w:val="32"/>
          <w:szCs w:val="32"/>
          <w:cs/>
        </w:rPr>
        <w:t>นาจ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เป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็น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หล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ัก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 xml:space="preserve"> ในขณะท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ี่</w:t>
      </w:r>
      <w:r w:rsidR="00FE1EEC">
        <w:rPr>
          <w:rFonts w:ascii="TH SarabunPSK" w:hAnsi="TH SarabunPSK" w:cs="TH SarabunPSK"/>
          <w:sz w:val="32"/>
          <w:szCs w:val="32"/>
        </w:rPr>
        <w:t xml:space="preserve"> </w:t>
      </w:r>
      <w:r w:rsidR="00517DD7" w:rsidRPr="002C174F">
        <w:rPr>
          <w:rFonts w:ascii="TH SarabunPSK" w:hAnsi="TH SarabunPSK" w:cs="TH SarabunPSK"/>
          <w:sz w:val="32"/>
          <w:szCs w:val="32"/>
        </w:rPr>
        <w:t>“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ช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ุม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ชน</w:t>
      </w:r>
      <w:r w:rsidR="00517DD7" w:rsidRPr="002C174F">
        <w:rPr>
          <w:rFonts w:ascii="TH SarabunPSK" w:hAnsi="TH SarabunPSK" w:cs="TH SarabunPSK"/>
          <w:sz w:val="32"/>
          <w:szCs w:val="32"/>
        </w:rPr>
        <w:t xml:space="preserve">” 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จะใช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้อิท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ธ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ิพ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ลท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ี่เ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ก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ิด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จากการม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ีค่า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น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ิย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 xml:space="preserve">ม และวัตถุประสงค์ร่วมกัน </w:t>
      </w:r>
      <w:r w:rsidR="00A766C9" w:rsidRPr="002C174F">
        <w:rPr>
          <w:rFonts w:ascii="TH SarabunPSK" w:hAnsi="TH SarabunPSK" w:cs="TH SarabunPSK"/>
          <w:sz w:val="32"/>
          <w:szCs w:val="32"/>
          <w:cs/>
        </w:rPr>
        <w:t>เป็น</w:t>
      </w:r>
      <w:r w:rsidR="00AB1164" w:rsidRPr="002C174F">
        <w:rPr>
          <w:rFonts w:ascii="TH SarabunPSK" w:hAnsi="TH SarabunPSK" w:cs="TH SarabunPSK"/>
          <w:sz w:val="32"/>
          <w:szCs w:val="32"/>
          <w:cs/>
        </w:rPr>
        <w:t>ความสัมพันธ์ระหว่างสมาชิกเชิงวิชาชีพ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มีความเป็นกัลยา</w:t>
      </w:r>
      <w:r w:rsidR="00A766C9" w:rsidRPr="002C174F">
        <w:rPr>
          <w:rFonts w:ascii="TH SarabunPSK" w:hAnsi="TH SarabunPSK" w:cs="TH SarabunPSK"/>
          <w:sz w:val="32"/>
          <w:szCs w:val="32"/>
          <w:cs/>
        </w:rPr>
        <w:t>ณมิตรเชิงวิชาการ และยึดหลักต้อง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พ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ึ่ง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พาอาศ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ัย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ซ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ึ่ง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ก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ัน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และก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 xml:space="preserve">ัน 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แบบผน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ึกกำ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ล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ัง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ก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ัน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ในการปฏ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ิบั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ต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ิง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านท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ี่มุ่ง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ส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ู่พัฒ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นาการการเร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ีย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นร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ู้ข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องผ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ู้เ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ร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ีย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นเป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็นสำ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ค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ัญ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 xml:space="preserve"> นอกจากน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 xml:space="preserve">ี้ </w:t>
      </w:r>
      <w:r w:rsidR="00517DD7" w:rsidRPr="002C174F">
        <w:rPr>
          <w:rFonts w:ascii="TH SarabunPSK" w:hAnsi="TH SarabunPSK" w:cs="TH SarabunPSK"/>
          <w:sz w:val="32"/>
          <w:szCs w:val="32"/>
        </w:rPr>
        <w:t>“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องค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์ก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ร</w:t>
      </w:r>
      <w:r w:rsidR="00517DD7" w:rsidRPr="002C174F">
        <w:rPr>
          <w:rFonts w:ascii="TH SarabunPSK" w:hAnsi="TH SarabunPSK" w:cs="TH SarabunPSK"/>
          <w:sz w:val="32"/>
          <w:szCs w:val="32"/>
        </w:rPr>
        <w:t xml:space="preserve">” 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ยังทำ</w:t>
      </w:r>
      <w:r w:rsidRPr="002C174F">
        <w:rPr>
          <w:rFonts w:ascii="TH SarabunPSK" w:hAnsi="TH SarabunPSK" w:cs="TH SarabunPSK"/>
          <w:sz w:val="32"/>
          <w:szCs w:val="32"/>
          <w:cs/>
        </w:rPr>
        <w:t>ให้เกิดคุณลักษณะบางอย่างขึ้น เช่น</w:t>
      </w:r>
      <w:r w:rsidR="00517DD7" w:rsidRPr="002C174F">
        <w:rPr>
          <w:rFonts w:ascii="TH SarabunPSK" w:hAnsi="TH SarabunPSK" w:cs="TH SarabunPSK"/>
          <w:sz w:val="32"/>
          <w:szCs w:val="32"/>
          <w:cs/>
        </w:rPr>
        <w:t>ลดความเป็นกันเองต่อ</w:t>
      </w:r>
      <w:r w:rsidR="00A766C9" w:rsidRPr="002C174F">
        <w:rPr>
          <w:rFonts w:ascii="TH SarabunPSK" w:hAnsi="TH SarabunPSK" w:cs="TH SarabunPSK"/>
          <w:sz w:val="32"/>
          <w:szCs w:val="32"/>
          <w:cs/>
        </w:rPr>
        <w:t>กันลง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มีความเป็นราชการม</w:t>
      </w:r>
      <w:r w:rsidR="00A766C9" w:rsidRPr="002C174F">
        <w:rPr>
          <w:rFonts w:ascii="TH SarabunPSK" w:hAnsi="TH SarabunPSK" w:cs="TH SarabunPSK"/>
          <w:sz w:val="32"/>
          <w:szCs w:val="32"/>
          <w:cs/>
        </w:rPr>
        <w:t>ากขึ้น และถูกควบคุมจากภายนอกให้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ต้องรักษาสถานภาพเดิมของหน่วยง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านไว้ </w:t>
      </w:r>
      <w:r w:rsidR="00A766C9" w:rsidRPr="002C174F">
        <w:rPr>
          <w:rFonts w:ascii="TH SarabunPSK" w:hAnsi="TH SarabunPSK" w:cs="TH SarabunPSK"/>
          <w:sz w:val="32"/>
          <w:szCs w:val="32"/>
          <w:cs/>
        </w:rPr>
        <w:t>จึงเห็นว่าถ้ามองโรงเรียน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ในฐาน</w:t>
      </w:r>
      <w:r w:rsidR="00A766C9" w:rsidRPr="002C174F">
        <w:rPr>
          <w:rFonts w:ascii="TH SarabunPSK" w:hAnsi="TH SarabunPSK" w:cs="TH SarabunPSK"/>
          <w:sz w:val="32"/>
          <w:szCs w:val="32"/>
          <w:cs/>
        </w:rPr>
        <w:t>ะ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แบบองค์กรดังกล่าว</w:t>
      </w:r>
      <w:r w:rsidR="00A766C9" w:rsidRPr="002C174F">
        <w:rPr>
          <w:rFonts w:ascii="TH SarabunPSK" w:hAnsi="TH SarabunPSK" w:cs="TH SarabunPSK"/>
          <w:sz w:val="32"/>
          <w:szCs w:val="32"/>
          <w:cs/>
        </w:rPr>
        <w:t>แล้วก็จะทำให้โรงเรียนมีความเป็น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แบบทางการที่สร้างความรู้สึกห่างระหว่างบุคคลมากยิ่งข</w:t>
      </w:r>
      <w:r w:rsidR="00297AAE" w:rsidRPr="002C174F">
        <w:rPr>
          <w:rFonts w:ascii="TH SarabunPSK" w:hAnsi="TH SarabunPSK" w:cs="TH SarabunPSK"/>
          <w:sz w:val="32"/>
          <w:szCs w:val="32"/>
          <w:cs/>
        </w:rPr>
        <w:t>ึ้นมีกลไกที่บังคับควบคุมมากมาย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และมักมีจุดเน้นในเรื่</w:t>
      </w:r>
      <w:r w:rsidR="00297AAE" w:rsidRPr="002C174F">
        <w:rPr>
          <w:rFonts w:ascii="TH SarabunPSK" w:hAnsi="TH SarabunPSK" w:cs="TH SarabunPSK"/>
          <w:sz w:val="32"/>
          <w:szCs w:val="32"/>
          <w:cs/>
        </w:rPr>
        <w:t>องที่เป็นงานด้านเทคนิคเป็นหลักในทางตรงข้ามถ้ายอมรับว่าโรงเรียน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มีฐานะแบบที่เป็น</w:t>
      </w:r>
      <w:r w:rsidR="00297AAE" w:rsidRPr="002C174F">
        <w:rPr>
          <w:rFonts w:ascii="TH SarabunPSK" w:hAnsi="TH SarabunPSK" w:cs="TH SarabunPSK"/>
          <w:sz w:val="32"/>
          <w:szCs w:val="32"/>
          <w:cs/>
        </w:rPr>
        <w:t>ชุมชนแล้วบรรยากาศที่ตามมาก็คือสมาชิกมี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ความผูกพ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ัน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ต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่อ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ก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ัน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ด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้ว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ยว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ัตถุป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ระสงค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์ร่ว</w:t>
      </w:r>
      <w:r w:rsidR="00297AAE" w:rsidRPr="002C174F">
        <w:rPr>
          <w:rFonts w:ascii="TH SarabunPSK" w:hAnsi="TH SarabunPSK" w:cs="TH SarabunPSK"/>
          <w:sz w:val="32"/>
          <w:szCs w:val="32"/>
          <w:cs/>
        </w:rPr>
        <w:t>ม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ม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ีก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ารสร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้า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งส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ัม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พ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ัน</w:t>
      </w:r>
      <w:r w:rsidR="00297AAE" w:rsidRPr="002C174F">
        <w:rPr>
          <w:rFonts w:ascii="TH SarabunPSK" w:hAnsi="TH SarabunPSK" w:cs="TH SarabunPSK"/>
          <w:sz w:val="32"/>
          <w:szCs w:val="32"/>
          <w:cs/>
        </w:rPr>
        <w:t>ธภาพที่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ใกล้ชิดสนิทสนม และเ</w:t>
      </w:r>
      <w:r w:rsidR="00297AAE" w:rsidRPr="002C174F">
        <w:rPr>
          <w:rFonts w:ascii="TH SarabunPSK" w:hAnsi="TH SarabunPSK" w:cs="TH SarabunPSK"/>
          <w:sz w:val="32"/>
          <w:szCs w:val="32"/>
          <w:cs/>
        </w:rPr>
        <w:t>กิดการร่วมสร้างบรรยากาศที่ทุกคน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แสดงออกถึงคว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ามห่วงหาอาทรต่อกันและช่วยดูแล</w:t>
      </w:r>
      <w:r w:rsidR="00D15691" w:rsidRPr="002C174F">
        <w:rPr>
          <w:rFonts w:ascii="TH SarabunPSK" w:hAnsi="TH SarabunPSK" w:cs="TH SarabunPSK"/>
          <w:sz w:val="32"/>
          <w:szCs w:val="32"/>
          <w:cs/>
        </w:rPr>
        <w:t>ะ</w:t>
      </w:r>
      <w:proofErr w:type="spellStart"/>
      <w:r w:rsidR="00933C4E" w:rsidRPr="002C174F">
        <w:rPr>
          <w:rFonts w:ascii="TH SarabunPSK" w:hAnsi="TH SarabunPSK" w:cs="TH SarabunPSK"/>
          <w:sz w:val="32"/>
          <w:szCs w:val="32"/>
          <w:cs/>
        </w:rPr>
        <w:t>สวัสดิ</w:t>
      </w:r>
      <w:proofErr w:type="spellEnd"/>
      <w:r w:rsidR="00933C4E" w:rsidRPr="002C174F">
        <w:rPr>
          <w:rFonts w:ascii="TH SarabunPSK" w:hAnsi="TH SarabunPSK" w:cs="TH SarabunPSK"/>
          <w:sz w:val="32"/>
          <w:szCs w:val="32"/>
          <w:cs/>
        </w:rPr>
        <w:t>ภาพ</w:t>
      </w:r>
      <w:r w:rsidR="00297AAE" w:rsidRPr="002C174F">
        <w:rPr>
          <w:rFonts w:ascii="TH SarabunPSK" w:hAnsi="TH SarabunPSK" w:cs="TH SarabunPSK"/>
          <w:sz w:val="32"/>
          <w:szCs w:val="32"/>
          <w:cs/>
        </w:rPr>
        <w:t xml:space="preserve">ร่วมกัน 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(</w:t>
      </w:r>
      <w:proofErr w:type="spellStart"/>
      <w:r w:rsidR="005026CE" w:rsidRPr="002C174F">
        <w:rPr>
          <w:rFonts w:ascii="TH SarabunPSK" w:hAnsi="TH SarabunPSK" w:cs="TH SarabunPSK"/>
          <w:sz w:val="32"/>
          <w:szCs w:val="32"/>
        </w:rPr>
        <w:t>Sergiovanni</w:t>
      </w:r>
      <w:proofErr w:type="spellEnd"/>
      <w:r w:rsidR="005026CE" w:rsidRPr="002C174F">
        <w:rPr>
          <w:rFonts w:ascii="TH SarabunPSK" w:hAnsi="TH SarabunPSK" w:cs="TH SarabunPSK"/>
          <w:sz w:val="32"/>
          <w:szCs w:val="32"/>
        </w:rPr>
        <w:t xml:space="preserve">, </w:t>
      </w:r>
      <w:r w:rsidR="00297AAE" w:rsidRPr="002C174F">
        <w:rPr>
          <w:rFonts w:ascii="TH SarabunPSK" w:hAnsi="TH SarabunPSK" w:cs="TH SarabunPSK"/>
          <w:sz w:val="32"/>
          <w:szCs w:val="32"/>
          <w:cs/>
        </w:rPr>
        <w:t>1994)</w:t>
      </w:r>
      <w:r w:rsidR="008442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7AAE" w:rsidRPr="002C174F">
        <w:rPr>
          <w:rFonts w:ascii="TH SarabunPSK" w:hAnsi="TH SarabunPSK" w:cs="TH SarabunPSK"/>
          <w:sz w:val="32"/>
          <w:szCs w:val="32"/>
          <w:cs/>
        </w:rPr>
        <w:t>โดยที่ใส่ใจร่วมกันถึงการเรียนรู้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และความร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ับ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ผ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ิด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ชอบหล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ัก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ร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่ว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มก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ัน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ของช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ุม</w:t>
      </w:r>
      <w:r w:rsidR="00297AAE" w:rsidRPr="002C174F">
        <w:rPr>
          <w:rFonts w:ascii="TH SarabunPSK" w:hAnsi="TH SarabunPSK" w:cs="TH SarabunPSK"/>
          <w:sz w:val="32"/>
          <w:szCs w:val="32"/>
          <w:cs/>
        </w:rPr>
        <w:t>ชน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น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ั้น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ค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ือ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พ</w:t>
      </w:r>
      <w:r w:rsidR="00933C4E" w:rsidRPr="002C174F">
        <w:rPr>
          <w:rFonts w:ascii="TH SarabunPSK" w:hAnsi="TH SarabunPSK" w:cs="TH SarabunPSK"/>
          <w:sz w:val="32"/>
          <w:szCs w:val="32"/>
          <w:cs/>
        </w:rPr>
        <w:t>ัฒ</w:t>
      </w:r>
      <w:r w:rsidR="00297AAE" w:rsidRPr="002C174F">
        <w:rPr>
          <w:rFonts w:ascii="TH SarabunPSK" w:hAnsi="TH SarabunPSK" w:cs="TH SarabunPSK"/>
          <w:sz w:val="32"/>
          <w:szCs w:val="32"/>
          <w:cs/>
        </w:rPr>
        <w:t>นาการการ</w:t>
      </w:r>
      <w:r w:rsidR="005026CE" w:rsidRPr="002C174F">
        <w:rPr>
          <w:rFonts w:ascii="TH SarabunPSK" w:hAnsi="TH SarabunPSK" w:cs="TH SarabunPSK"/>
          <w:sz w:val="32"/>
          <w:szCs w:val="32"/>
          <w:cs/>
        </w:rPr>
        <w:t>เรียนรู้ของผู้เรียน</w:t>
      </w:r>
    </w:p>
    <w:p w:rsidR="00517DD7" w:rsidRPr="002C174F" w:rsidRDefault="00933C4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ด้านความสำคัญของ </w:t>
      </w:r>
      <w:r w:rsidRPr="002C174F">
        <w:rPr>
          <w:rFonts w:ascii="TH SarabunPSK" w:hAnsi="TH SarabunPSK" w:cs="TH SarabunPSK"/>
          <w:sz w:val="32"/>
          <w:szCs w:val="32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จากผลการวิจัยโดยของ </w:t>
      </w:r>
      <w:proofErr w:type="spellStart"/>
      <w:r w:rsidRPr="002C174F">
        <w:rPr>
          <w:rFonts w:ascii="TH SarabunPSK" w:hAnsi="TH SarabunPSK" w:cs="TH SarabunPSK"/>
          <w:sz w:val="32"/>
          <w:szCs w:val="32"/>
        </w:rPr>
        <w:t>Hord</w:t>
      </w:r>
      <w:proofErr w:type="spellEnd"/>
      <w:r w:rsidRPr="002C174F">
        <w:rPr>
          <w:rFonts w:ascii="TH SarabunPSK" w:hAnsi="TH SarabunPSK" w:cs="TH SarabunPSK"/>
          <w:sz w:val="32"/>
          <w:szCs w:val="32"/>
        </w:rPr>
        <w:t xml:space="preserve"> (</w:t>
      </w:r>
      <w:r w:rsidR="004D53BB" w:rsidRPr="002C174F">
        <w:rPr>
          <w:rFonts w:ascii="TH SarabunPSK" w:hAnsi="TH SarabunPSK" w:cs="TH SarabunPSK"/>
          <w:sz w:val="32"/>
          <w:szCs w:val="32"/>
          <w:cs/>
        </w:rPr>
        <w:t>1997)</w:t>
      </w:r>
      <w:r w:rsidR="00E33BE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ท</w:t>
      </w:r>
      <w:r w:rsidR="00D15691" w:rsidRPr="002C174F">
        <w:rPr>
          <w:rFonts w:ascii="TH SarabunPSK" w:hAnsi="TH SarabunPSK" w:cs="TH SarabunPSK"/>
          <w:sz w:val="32"/>
          <w:szCs w:val="32"/>
          <w:cs/>
        </w:rPr>
        <w:t xml:space="preserve">ี่ยืนยันว่าการดำเนินการในรูปแบบ  </w:t>
      </w:r>
      <w:r w:rsidRPr="002C174F">
        <w:rPr>
          <w:rFonts w:ascii="TH SarabunPSK" w:hAnsi="TH SarabunPSK" w:cs="TH SarabunPSK"/>
          <w:sz w:val="32"/>
          <w:szCs w:val="32"/>
        </w:rPr>
        <w:t xml:space="preserve">PLC </w:t>
      </w:r>
      <w:r w:rsidR="00D15691" w:rsidRPr="002C174F">
        <w:rPr>
          <w:rFonts w:ascii="TH SarabunPSK" w:hAnsi="TH SarabunPSK" w:cs="TH SarabunPSK"/>
          <w:sz w:val="32"/>
          <w:szCs w:val="32"/>
          <w:cs/>
        </w:rPr>
        <w:t>นำไปสู่</w:t>
      </w:r>
      <w:r w:rsidRPr="002C174F">
        <w:rPr>
          <w:rFonts w:ascii="TH SarabunPSK" w:hAnsi="TH SarabunPSK" w:cs="TH SarabunPSK"/>
          <w:sz w:val="32"/>
          <w:szCs w:val="32"/>
          <w:cs/>
        </w:rPr>
        <w:t>การเปลี่</w:t>
      </w:r>
      <w:r w:rsidR="00D15691" w:rsidRPr="002C174F">
        <w:rPr>
          <w:rFonts w:ascii="TH SarabunPSK" w:hAnsi="TH SarabunPSK" w:cs="TH SarabunPSK"/>
          <w:sz w:val="32"/>
          <w:szCs w:val="32"/>
          <w:cs/>
        </w:rPr>
        <w:t>ยนแปลงเชิงคุณภาพทั้งด้านวิชาชีพและผลสัมฤทธิ์ของ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นักเรียน จากการสังเคราะห์รายงานการวิจัยเกี่ยวกับโรงเรียนที่มี การจัดตั้ง </w:t>
      </w:r>
      <w:r w:rsidRPr="002C174F">
        <w:rPr>
          <w:rFonts w:ascii="TH SarabunPSK" w:hAnsi="TH SarabunPSK" w:cs="TH SarabunPSK"/>
          <w:sz w:val="32"/>
          <w:szCs w:val="32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</w:rPr>
        <w:t>โดยใช้คำถามว่</w:t>
      </w:r>
      <w:r w:rsidR="004D53BB" w:rsidRPr="002C174F">
        <w:rPr>
          <w:rFonts w:ascii="TH SarabunPSK" w:hAnsi="TH SarabunPSK" w:cs="TH SarabunPSK"/>
          <w:sz w:val="32"/>
          <w:szCs w:val="32"/>
          <w:cs/>
        </w:rPr>
        <w:t>า โรงเรียนดังกล่าวมีผลลัพธ์อะไร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บ้างที่แตกต่างไปจากโรงเรียนทั่วไปที่ไม่มีชุมชนแห่งวิชาชีพ และ ถ้าแตกต่างแล้วจะมีผลดีต่อครูผู้สอนและต่อนักเรียนอย่างไรบ้าง ซึ่งมีผลสรุป 2 ประเด็น ดังนี้ </w:t>
      </w:r>
      <w:r w:rsidR="00517DD7" w:rsidRPr="002C174F">
        <w:rPr>
          <w:rFonts w:ascii="TH SarabunPSK" w:hAnsi="TH SarabunPSK" w:cs="TH SarabunPSK"/>
          <w:sz w:val="32"/>
          <w:szCs w:val="32"/>
        </w:rPr>
        <w:cr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ประเด็นที่ </w:t>
      </w:r>
      <w:r w:rsidRPr="002C174F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ผลดีต่อครูผู้สอน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พบว่า </w:t>
      </w:r>
      <w:r w:rsidRPr="002C174F">
        <w:rPr>
          <w:rFonts w:ascii="TH SarabunPSK" w:hAnsi="TH SarabunPSK" w:cs="TH SarabunPSK"/>
          <w:sz w:val="32"/>
          <w:szCs w:val="32"/>
        </w:rPr>
        <w:t xml:space="preserve">PLC </w:t>
      </w:r>
      <w:r w:rsidR="00D15691" w:rsidRPr="002C174F">
        <w:rPr>
          <w:rFonts w:ascii="TH SarabunPSK" w:hAnsi="TH SarabunPSK" w:cs="TH SarabunPSK"/>
          <w:sz w:val="32"/>
          <w:szCs w:val="32"/>
          <w:cs/>
        </w:rPr>
        <w:t>ส่งผลต่อครู</w:t>
      </w:r>
      <w:r w:rsidRPr="002C174F">
        <w:rPr>
          <w:rFonts w:ascii="TH SarabunPSK" w:hAnsi="TH SarabunPSK" w:cs="TH SarabunPSK"/>
          <w:sz w:val="32"/>
          <w:szCs w:val="32"/>
          <w:cs/>
        </w:rPr>
        <w:t>ผู้สอน กล่าวคือ ลดความรู้สึกโดดเดี่ยว</w:t>
      </w:r>
      <w:r w:rsidR="004D53BB" w:rsidRPr="002C174F">
        <w:rPr>
          <w:rFonts w:ascii="TH SarabunPSK" w:hAnsi="TH SarabunPSK" w:cs="TH SarabunPSK"/>
          <w:sz w:val="32"/>
          <w:szCs w:val="32"/>
          <w:cs/>
        </w:rPr>
        <w:t>งานสอนของครูเพิ่มความ</w:t>
      </w:r>
      <w:r w:rsidRPr="002C174F">
        <w:rPr>
          <w:rFonts w:ascii="TH SarabunPSK" w:hAnsi="TH SarabunPSK" w:cs="TH SarabunPSK"/>
          <w:sz w:val="32"/>
          <w:szCs w:val="32"/>
          <w:cs/>
        </w:rPr>
        <w:t>รู้สึกผูกพันต่อพันธะก</w:t>
      </w:r>
      <w:r w:rsidR="004D53BB" w:rsidRPr="002C174F">
        <w:rPr>
          <w:rFonts w:ascii="TH SarabunPSK" w:hAnsi="TH SarabunPSK" w:cs="TH SarabunPSK"/>
          <w:sz w:val="32"/>
          <w:szCs w:val="32"/>
          <w:cs/>
        </w:rPr>
        <w:t>ิจและเป้าหมายของโรงเรียนมากขึ้น</w:t>
      </w:r>
      <w:r w:rsidRPr="002C174F">
        <w:rPr>
          <w:rFonts w:ascii="TH SarabunPSK" w:hAnsi="TH SarabunPSK" w:cs="TH SarabunPSK"/>
          <w:sz w:val="32"/>
          <w:szCs w:val="32"/>
          <w:cs/>
        </w:rPr>
        <w:t>โดยเพิ่มความกระตือรือร้นที</w:t>
      </w:r>
      <w:r w:rsidR="004D53BB" w:rsidRPr="002C174F">
        <w:rPr>
          <w:rFonts w:ascii="TH SarabunPSK" w:hAnsi="TH SarabunPSK" w:cs="TH SarabunPSK"/>
          <w:sz w:val="32"/>
          <w:szCs w:val="32"/>
          <w:cs/>
        </w:rPr>
        <w:t>่จะปฏิบัติให้บรรลุพันธะกิจอย่างแข็งขัน</w:t>
      </w:r>
      <w:r w:rsidRPr="002C174F">
        <w:rPr>
          <w:rFonts w:ascii="TH SarabunPSK" w:hAnsi="TH SarabunPSK" w:cs="TH SarabunPSK"/>
          <w:sz w:val="32"/>
          <w:szCs w:val="32"/>
          <w:cs/>
        </w:rPr>
        <w:t>จนเกิดความรู้สึกว่าต้อ</w:t>
      </w:r>
      <w:r w:rsidR="00D15691" w:rsidRPr="002C174F">
        <w:rPr>
          <w:rFonts w:ascii="TH SarabunPSK" w:hAnsi="TH SarabunPSK" w:cs="TH SarabunPSK"/>
          <w:sz w:val="32"/>
          <w:szCs w:val="32"/>
          <w:cs/>
        </w:rPr>
        <w:t>งการร่วมกันเรียนรู้และรับผิดชอบ</w:t>
      </w:r>
      <w:r w:rsidR="004D53BB" w:rsidRPr="002C174F">
        <w:rPr>
          <w:rFonts w:ascii="TH SarabunPSK" w:hAnsi="TH SarabunPSK" w:cs="TH SarabunPSK"/>
          <w:sz w:val="32"/>
          <w:szCs w:val="32"/>
          <w:cs/>
        </w:rPr>
        <w:t xml:space="preserve">ต่อพัฒนาการโดยรวมของนักเรียน ถือเป็น </w:t>
      </w:r>
      <w:r w:rsidRPr="002C174F">
        <w:rPr>
          <w:rFonts w:ascii="TH SarabunPSK" w:hAnsi="TH SarabunPSK" w:cs="TH SarabunPSK"/>
          <w:sz w:val="32"/>
          <w:szCs w:val="32"/>
        </w:rPr>
        <w:t>“</w:t>
      </w:r>
      <w:r w:rsidRPr="002C174F">
        <w:rPr>
          <w:rFonts w:ascii="TH SarabunPSK" w:hAnsi="TH SarabunPSK" w:cs="TH SarabunPSK"/>
          <w:sz w:val="32"/>
          <w:szCs w:val="32"/>
          <w:cs/>
        </w:rPr>
        <w:t>พลังการเรียนรู้</w:t>
      </w:r>
      <w:r w:rsidRPr="002C174F">
        <w:rPr>
          <w:rFonts w:ascii="TH SarabunPSK" w:hAnsi="TH SarabunPSK" w:cs="TH SarabunPSK"/>
          <w:sz w:val="32"/>
          <w:szCs w:val="32"/>
        </w:rPr>
        <w:t xml:space="preserve">” </w:t>
      </w:r>
      <w:r w:rsidRPr="002C174F">
        <w:rPr>
          <w:rFonts w:ascii="TH SarabunPSK" w:hAnsi="TH SarabunPSK" w:cs="TH SarabunPSK"/>
          <w:sz w:val="32"/>
          <w:szCs w:val="32"/>
          <w:cs/>
        </w:rPr>
        <w:t>ซึ่งส่งผลให้การปฏิบัติการสอนในชั้นเรียนให้มีผลดียิ่งขึ้น กล่าวคือ มีการค้นพบความรู้และความเชื่อที่เกี่ยวกับวิธีการสอน และตัวผู้เรียนซึ่งที่เกิดจากก</w:t>
      </w:r>
      <w:r w:rsidR="00D15691" w:rsidRPr="002C174F">
        <w:rPr>
          <w:rFonts w:ascii="TH SarabunPSK" w:hAnsi="TH SarabunPSK" w:cs="TH SarabunPSK"/>
          <w:sz w:val="32"/>
          <w:szCs w:val="32"/>
          <w:cs/>
        </w:rPr>
        <w:t>ารคอยสังเกตอย่างสนใจ รวมถึงความ</w:t>
      </w:r>
      <w:r w:rsidRPr="002C174F">
        <w:rPr>
          <w:rFonts w:ascii="TH SarabunPSK" w:hAnsi="TH SarabunPSK" w:cs="TH SarabunPSK"/>
          <w:sz w:val="32"/>
          <w:szCs w:val="32"/>
          <w:cs/>
        </w:rPr>
        <w:t>เข้าใจในด้านเนื้อหาสาระที่ต้อง</w:t>
      </w:r>
      <w:r w:rsidR="00AB1164" w:rsidRPr="002C174F">
        <w:rPr>
          <w:rFonts w:ascii="TH SarabunPSK" w:hAnsi="TH SarabunPSK" w:cs="TH SarabunPSK"/>
          <w:sz w:val="32"/>
          <w:szCs w:val="32"/>
          <w:cs/>
        </w:rPr>
        <w:t>จัดการเรียนรู้ได้แตกฉานยิ่งขึ้น</w:t>
      </w:r>
      <w:r w:rsidRPr="002C174F">
        <w:rPr>
          <w:rFonts w:ascii="TH SarabunPSK" w:hAnsi="TH SarabunPSK" w:cs="TH SarabunPSK"/>
          <w:sz w:val="32"/>
          <w:szCs w:val="32"/>
          <w:cs/>
        </w:rPr>
        <w:t>จนตระหนักถึง</w:t>
      </w:r>
      <w:r w:rsidR="00AB1164" w:rsidRPr="002C174F">
        <w:rPr>
          <w:rFonts w:ascii="TH SarabunPSK" w:hAnsi="TH SarabunPSK" w:cs="TH SarabunPSK"/>
          <w:sz w:val="32"/>
          <w:szCs w:val="32"/>
          <w:cs/>
        </w:rPr>
        <w:t>บทบาทและพฤติกรรมการสอนที่จะช่วย</w:t>
      </w:r>
      <w:r w:rsidRPr="002C174F">
        <w:rPr>
          <w:rFonts w:ascii="TH SarabunPSK" w:hAnsi="TH SarabunPSK" w:cs="TH SarabunPSK"/>
          <w:sz w:val="32"/>
          <w:szCs w:val="32"/>
          <w:cs/>
        </w:rPr>
        <w:t>ให้นักเรียนเกิดการเรียนรู้ได้ด</w:t>
      </w:r>
      <w:r w:rsidR="00AB1164" w:rsidRPr="002C174F">
        <w:rPr>
          <w:rFonts w:ascii="TH SarabunPSK" w:hAnsi="TH SarabunPSK" w:cs="TH SarabunPSK"/>
          <w:sz w:val="32"/>
          <w:szCs w:val="32"/>
          <w:cs/>
        </w:rPr>
        <w:t>ีที่สุด อีกทั้งการรับทราบข้อมูล</w:t>
      </w:r>
      <w:r w:rsidRPr="002C174F">
        <w:rPr>
          <w:rFonts w:ascii="TH SarabunPSK" w:hAnsi="TH SarabunPSK" w:cs="TH SarabunPSK"/>
          <w:sz w:val="32"/>
          <w:szCs w:val="32"/>
          <w:cs/>
        </w:rPr>
        <w:t>สารสนเทศ</w:t>
      </w:r>
      <w:r w:rsidR="00AB1164" w:rsidRPr="002C174F">
        <w:rPr>
          <w:rFonts w:ascii="TH SarabunPSK" w:hAnsi="TH SarabunPSK" w:cs="TH SarabunPSK"/>
          <w:sz w:val="32"/>
          <w:szCs w:val="32"/>
          <w:cs/>
        </w:rPr>
        <w:t>ต่างๆ</w:t>
      </w:r>
      <w:r w:rsidR="008442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ที่จำเป็</w:t>
      </w:r>
      <w:r w:rsidR="00AB1164" w:rsidRPr="002C174F">
        <w:rPr>
          <w:rFonts w:ascii="TH SarabunPSK" w:hAnsi="TH SarabunPSK" w:cs="TH SarabunPSK"/>
          <w:sz w:val="32"/>
          <w:szCs w:val="32"/>
          <w:cs/>
        </w:rPr>
        <w:t>นต่อวิชาชีพได้อย่างกว้างขวางและรวดเร็วขึ้น</w:t>
      </w:r>
      <w:r w:rsidRPr="002C174F">
        <w:rPr>
          <w:rFonts w:ascii="TH SarabunPSK" w:hAnsi="TH SarabunPSK" w:cs="TH SarabunPSK"/>
          <w:sz w:val="32"/>
          <w:szCs w:val="32"/>
          <w:cs/>
        </w:rPr>
        <w:t>ส่งผลดีต่อการปรับปรุงพัฒนางานวิชาชีพได้</w:t>
      </w:r>
      <w:r w:rsidR="004A5446" w:rsidRPr="002C174F">
        <w:rPr>
          <w:rFonts w:ascii="TH SarabunPSK" w:hAnsi="TH SarabunPSK" w:cs="TH SarabunPSK"/>
          <w:sz w:val="32"/>
          <w:szCs w:val="32"/>
          <w:cs/>
        </w:rPr>
        <w:t xml:space="preserve">ตลอดเวลา </w:t>
      </w:r>
      <w:r w:rsidRPr="002C174F">
        <w:rPr>
          <w:rFonts w:ascii="TH SarabunPSK" w:hAnsi="TH SarabunPSK" w:cs="TH SarabunPSK"/>
          <w:sz w:val="32"/>
          <w:szCs w:val="32"/>
          <w:cs/>
        </w:rPr>
        <w:t>เป็นผลให้เกิดแรงบันดาลใจที่จะพัฒนา</w:t>
      </w:r>
      <w:r w:rsidR="004A5446" w:rsidRPr="002C174F">
        <w:rPr>
          <w:rFonts w:ascii="TH SarabunPSK" w:hAnsi="TH SarabunPSK" w:cs="TH SarabunPSK"/>
          <w:sz w:val="32"/>
          <w:szCs w:val="32"/>
          <w:cs/>
        </w:rPr>
        <w:t>และอุทิศตนทางวิชาชีพเพื่อศิษย์ซึ่งเป็นทั้งคุณค่า</w:t>
      </w:r>
      <w:r w:rsidRPr="002C174F">
        <w:rPr>
          <w:rFonts w:ascii="TH SarabunPSK" w:hAnsi="TH SarabunPSK" w:cs="TH SarabunPSK"/>
          <w:sz w:val="32"/>
          <w:szCs w:val="32"/>
          <w:cs/>
        </w:rPr>
        <w:t>และขวัญ</w:t>
      </w:r>
      <w:r w:rsidR="00AB1164" w:rsidRPr="002C174F">
        <w:rPr>
          <w:rFonts w:ascii="TH SarabunPSK" w:hAnsi="TH SarabunPSK" w:cs="TH SarabunPSK"/>
          <w:sz w:val="32"/>
          <w:szCs w:val="32"/>
          <w:cs/>
        </w:rPr>
        <w:t>กำลังใจต่อ</w:t>
      </w:r>
      <w:r w:rsidR="00AB1164" w:rsidRPr="002C174F">
        <w:rPr>
          <w:rFonts w:ascii="TH SarabunPSK" w:hAnsi="TH SarabunPSK" w:cs="TH SarabunPSK"/>
          <w:sz w:val="32"/>
          <w:szCs w:val="32"/>
          <w:cs/>
        </w:rPr>
        <w:lastRenderedPageBreak/>
        <w:t>การปฏิบัติ</w:t>
      </w:r>
      <w:r w:rsidR="004A5446" w:rsidRPr="002C174F">
        <w:rPr>
          <w:rFonts w:ascii="TH SarabunPSK" w:hAnsi="TH SarabunPSK" w:cs="TH SarabunPSK"/>
          <w:sz w:val="32"/>
          <w:szCs w:val="32"/>
          <w:cs/>
        </w:rPr>
        <w:t xml:space="preserve">งานให้ดียิ่งขึ้นที่สำคัญ </w:t>
      </w:r>
      <w:r w:rsidRPr="002C174F">
        <w:rPr>
          <w:rFonts w:ascii="TH SarabunPSK" w:hAnsi="TH SarabunPSK" w:cs="TH SarabunPSK"/>
          <w:sz w:val="32"/>
          <w:szCs w:val="32"/>
          <w:cs/>
        </w:rPr>
        <w:t>ค</w:t>
      </w:r>
      <w:r w:rsidR="004A5446" w:rsidRPr="002C174F">
        <w:rPr>
          <w:rFonts w:ascii="TH SarabunPSK" w:hAnsi="TH SarabunPSK" w:cs="TH SarabunPSK"/>
          <w:sz w:val="32"/>
          <w:szCs w:val="32"/>
          <w:cs/>
        </w:rPr>
        <w:t>ือยังสามารถลดอัตราการลาหยุดงานน้อยลง</w:t>
      </w:r>
      <w:r w:rsidRPr="002C174F">
        <w:rPr>
          <w:rFonts w:ascii="TH SarabunPSK" w:hAnsi="TH SarabunPSK" w:cs="TH SarabunPSK"/>
          <w:sz w:val="32"/>
          <w:szCs w:val="32"/>
          <w:cs/>
        </w:rPr>
        <w:t>เมื</w:t>
      </w:r>
      <w:r w:rsidR="004A5446" w:rsidRPr="002C174F">
        <w:rPr>
          <w:rFonts w:ascii="TH SarabunPSK" w:hAnsi="TH SarabunPSK" w:cs="TH SarabunPSK"/>
          <w:sz w:val="32"/>
          <w:szCs w:val="32"/>
          <w:cs/>
        </w:rPr>
        <w:t>่อเปรียบเทียบกับโรงเรียนแบบเก่า</w:t>
      </w:r>
      <w:r w:rsidRPr="002C174F">
        <w:rPr>
          <w:rFonts w:ascii="TH SarabunPSK" w:hAnsi="TH SarabunPSK" w:cs="TH SarabunPSK"/>
          <w:sz w:val="32"/>
          <w:szCs w:val="32"/>
          <w:cs/>
        </w:rPr>
        <w:t>ยังพบว่ามีความก้าวหน้าในการปรับเปลี่ยนวิธีการจัดการเรียนรู้ ให้สอดคล้องกับ ลักษณะผู้เรียนได้อย่างเด่นชัด และรวดเร็วกว่าที่พบในโรงเรียนแบบเก่ามีความผูกพันที่จะสร้างการเปลี่ยนแปลงใหม่ๆ ให้ปรากฏ อย่างเด่นชัดและยั่งยืน</w:t>
      </w:r>
    </w:p>
    <w:p w:rsidR="00933C4E" w:rsidRPr="002C174F" w:rsidRDefault="00933C4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ประเด็นที่ </w:t>
      </w:r>
      <w:r w:rsidRPr="002C174F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ผลดีต่อผู้เรียน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พบว่า </w:t>
      </w:r>
      <w:r w:rsidRPr="002C174F">
        <w:rPr>
          <w:rFonts w:ascii="TH SarabunPSK" w:hAnsi="TH SarabunPSK" w:cs="TH SarabunPSK"/>
          <w:sz w:val="32"/>
          <w:szCs w:val="32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</w:rPr>
        <w:t>ส่งผลต่อผู้เรียน กล่าวคือ สามารถลดอัตราการตกซ้ำชั้น และจำนวนช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ั้น</w:t>
      </w:r>
      <w:r w:rsidRPr="002C174F">
        <w:rPr>
          <w:rFonts w:ascii="TH SarabunPSK" w:hAnsi="TH SarabunPSK" w:cs="TH SarabunPSK"/>
          <w:sz w:val="32"/>
          <w:szCs w:val="32"/>
          <w:cs/>
        </w:rPr>
        <w:t>เร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ีย</w:t>
      </w:r>
      <w:r w:rsidRPr="002C174F">
        <w:rPr>
          <w:rFonts w:ascii="TH SarabunPSK" w:hAnsi="TH SarabunPSK" w:cs="TH SarabunPSK"/>
          <w:sz w:val="32"/>
          <w:szCs w:val="32"/>
          <w:cs/>
        </w:rPr>
        <w:t>นท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ี่ต้อ</w:t>
      </w:r>
      <w:r w:rsidRPr="002C174F">
        <w:rPr>
          <w:rFonts w:ascii="TH SarabunPSK" w:hAnsi="TH SarabunPSK" w:cs="TH SarabunPSK"/>
          <w:sz w:val="32"/>
          <w:szCs w:val="32"/>
          <w:cs/>
        </w:rPr>
        <w:t>ง เลื่อนหรือชะลอการจัดการเรียนรู้ให้น้อยลง อัตราการขาดเรียนลดลง ม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ีผ</w:t>
      </w:r>
      <w:r w:rsidRPr="002C174F">
        <w:rPr>
          <w:rFonts w:ascii="TH SarabunPSK" w:hAnsi="TH SarabunPSK" w:cs="TH SarabunPSK"/>
          <w:sz w:val="32"/>
          <w:szCs w:val="32"/>
          <w:cs/>
        </w:rPr>
        <w:t>ลส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ัม</w:t>
      </w:r>
      <w:r w:rsidRPr="002C174F">
        <w:rPr>
          <w:rFonts w:ascii="TH SarabunPSK" w:hAnsi="TH SarabunPSK" w:cs="TH SarabunPSK"/>
          <w:sz w:val="32"/>
          <w:szCs w:val="32"/>
          <w:cs/>
        </w:rPr>
        <w:t>ฤทธ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ิ์ท</w:t>
      </w:r>
      <w:r w:rsidRPr="002C174F">
        <w:rPr>
          <w:rFonts w:ascii="TH SarabunPSK" w:hAnsi="TH SarabunPSK" w:cs="TH SarabunPSK"/>
          <w:sz w:val="32"/>
          <w:szCs w:val="32"/>
          <w:cs/>
        </w:rPr>
        <w:t>างการเร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ีย</w:t>
      </w:r>
      <w:r w:rsidRPr="002C174F">
        <w:rPr>
          <w:rFonts w:ascii="TH SarabunPSK" w:hAnsi="TH SarabunPSK" w:cs="TH SarabunPSK"/>
          <w:sz w:val="32"/>
          <w:szCs w:val="32"/>
          <w:cs/>
        </w:rPr>
        <w:t>นในว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ิช</w:t>
      </w:r>
      <w:r w:rsidRPr="002C174F">
        <w:rPr>
          <w:rFonts w:ascii="TH SarabunPSK" w:hAnsi="TH SarabunPSK" w:cs="TH SarabunPSK"/>
          <w:sz w:val="32"/>
          <w:szCs w:val="32"/>
          <w:cs/>
        </w:rPr>
        <w:t>าว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ิท</w:t>
      </w:r>
      <w:r w:rsidRPr="002C174F">
        <w:rPr>
          <w:rFonts w:ascii="TH SarabunPSK" w:hAnsi="TH SarabunPSK" w:cs="TH SarabunPSK"/>
          <w:sz w:val="32"/>
          <w:szCs w:val="32"/>
          <w:cs/>
        </w:rPr>
        <w:t>ยาศาสตร</w:t>
      </w:r>
      <w:r w:rsidR="004A5446" w:rsidRPr="002C174F">
        <w:rPr>
          <w:rFonts w:ascii="TH SarabunPSK" w:hAnsi="TH SarabunPSK" w:cs="TH SarabunPSK"/>
          <w:sz w:val="32"/>
          <w:szCs w:val="32"/>
          <w:cs/>
        </w:rPr>
        <w:t xml:space="preserve">์ </w:t>
      </w:r>
      <w:r w:rsidRPr="002C174F">
        <w:rPr>
          <w:rFonts w:ascii="TH SarabunPSK" w:hAnsi="TH SarabunPSK" w:cs="TH SarabunPSK"/>
          <w:sz w:val="32"/>
          <w:szCs w:val="32"/>
          <w:cs/>
        </w:rPr>
        <w:t>ประว</w:t>
      </w:r>
      <w:r w:rsidR="004A5446" w:rsidRPr="002C174F">
        <w:rPr>
          <w:rFonts w:ascii="TH SarabunPSK" w:hAnsi="TH SarabunPSK" w:cs="TH SarabunPSK"/>
          <w:sz w:val="32"/>
          <w:szCs w:val="32"/>
          <w:cs/>
        </w:rPr>
        <w:t xml:space="preserve">ัติศาสตร์ </w:t>
      </w:r>
      <w:r w:rsidRPr="002C174F">
        <w:rPr>
          <w:rFonts w:ascii="TH SarabunPSK" w:hAnsi="TH SarabunPSK" w:cs="TH SarabunPSK"/>
          <w:sz w:val="32"/>
          <w:szCs w:val="32"/>
          <w:cs/>
        </w:rPr>
        <w:t>และวิชาการอ่านที่สูงขึ้นอย่างเด่นช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ัด เมื่อเทียบกับโรงเรียน แบบเก่า สุดท้า</w:t>
      </w:r>
      <w:r w:rsidRPr="002C174F">
        <w:rPr>
          <w:rFonts w:ascii="TH SarabunPSK" w:hAnsi="TH SarabunPSK" w:cs="TH SarabunPSK"/>
          <w:sz w:val="32"/>
          <w:szCs w:val="32"/>
          <w:cs/>
        </w:rPr>
        <w:t>ย ค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ือ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ม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ีความแตกต่างด้า</w:t>
      </w:r>
      <w:r w:rsidRPr="002C174F">
        <w:rPr>
          <w:rFonts w:ascii="TH SarabunPSK" w:hAnsi="TH SarabunPSK" w:cs="TH SarabunPSK"/>
          <w:sz w:val="32"/>
          <w:szCs w:val="32"/>
          <w:cs/>
        </w:rPr>
        <w:t>นผลส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ัม</w:t>
      </w:r>
      <w:r w:rsidRPr="002C174F">
        <w:rPr>
          <w:rFonts w:ascii="TH SarabunPSK" w:hAnsi="TH SarabunPSK" w:cs="TH SarabunPSK"/>
          <w:sz w:val="32"/>
          <w:szCs w:val="32"/>
          <w:cs/>
        </w:rPr>
        <w:t>ฤทธ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ิ์ท</w:t>
      </w:r>
      <w:r w:rsidRPr="002C174F">
        <w:rPr>
          <w:rFonts w:ascii="TH SarabunPSK" w:hAnsi="TH SarabunPSK" w:cs="TH SarabunPSK"/>
          <w:sz w:val="32"/>
          <w:szCs w:val="32"/>
          <w:cs/>
        </w:rPr>
        <w:t>างการเร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ีย</w:t>
      </w:r>
      <w:r w:rsidRPr="002C174F">
        <w:rPr>
          <w:rFonts w:ascii="TH SarabunPSK" w:hAnsi="TH SarabunPSK" w:cs="TH SarabunPSK"/>
          <w:sz w:val="32"/>
          <w:szCs w:val="32"/>
          <w:cs/>
        </w:rPr>
        <w:t>น ระหว่างกลุ่มนักเรียนที่มีภูมิหลังไม่เหมือนกันและลดลงชัดเจน</w:t>
      </w:r>
    </w:p>
    <w:p w:rsidR="005F459B" w:rsidRPr="002C174F" w:rsidRDefault="004A5446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>กล่าวโดยสรุป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 xml:space="preserve">คือ </w:t>
      </w:r>
      <w:r w:rsidR="005F459B" w:rsidRPr="002C174F">
        <w:rPr>
          <w:rFonts w:ascii="TH SarabunPSK" w:hAnsi="TH SarabunPSK" w:cs="TH SarabunPSK"/>
          <w:sz w:val="32"/>
          <w:szCs w:val="32"/>
        </w:rPr>
        <w:t xml:space="preserve">PLC 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มีพัฒนาการมาจากกลยุทธ์ระดับ องค์กรที่มุ่งเน้นให้องค์กรมีการปรับตัวต่อกระแสการเปลี่ยนแปลง ของสังคมที่เกิดขึ้นอย่างรวดเร็ว โดยเริ่มพัฒนาจากแนวคิดองค์กรแห่งการเรียนรู้ และปรับประยุกต์ให้มีความสอดคล้องกับบริบทของโรงเรียนและการเรียนรู้ร่วมกันในทางวิชาชีพที่มีหน้างานสำคัญ คือ ความรับผิดชอบการเรียนร</w:t>
      </w:r>
      <w:r w:rsidR="00346F47" w:rsidRPr="002C174F">
        <w:rPr>
          <w:rFonts w:ascii="TH SarabunPSK" w:hAnsi="TH SarabunPSK" w:cs="TH SarabunPSK"/>
          <w:sz w:val="32"/>
          <w:szCs w:val="32"/>
          <w:cs/>
        </w:rPr>
        <w:t>ู้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 xml:space="preserve">ของผู้เรียนร่วมกันเป็นสำคัญ จากการศึกษาหลายโรงเรียนในประเทศสหรัฐอเมริกาดำเนินการ ในรูปแบบ </w:t>
      </w:r>
      <w:r w:rsidR="005F459B" w:rsidRPr="002C174F">
        <w:rPr>
          <w:rFonts w:ascii="TH SarabunPSK" w:hAnsi="TH SarabunPSK" w:cs="TH SarabunPSK"/>
          <w:sz w:val="32"/>
          <w:szCs w:val="32"/>
        </w:rPr>
        <w:t xml:space="preserve">PLC 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>พบว่าเกิดผลดีทั</w:t>
      </w:r>
      <w:r w:rsidRPr="002C174F">
        <w:rPr>
          <w:rFonts w:ascii="TH SarabunPSK" w:hAnsi="TH SarabunPSK" w:cs="TH SarabunPSK"/>
          <w:sz w:val="32"/>
          <w:szCs w:val="32"/>
          <w:cs/>
        </w:rPr>
        <w:t>้งวิชาชีพครูและผู้เรียน ที่มุ่ง</w:t>
      </w:r>
      <w:r w:rsidR="005F459B" w:rsidRPr="002C174F">
        <w:rPr>
          <w:rFonts w:ascii="TH SarabunPSK" w:hAnsi="TH SarabunPSK" w:cs="TH SarabunPSK"/>
          <w:sz w:val="32"/>
          <w:szCs w:val="32"/>
          <w:cs/>
        </w:rPr>
        <w:t xml:space="preserve">พัฒนาการของผู้เรียนเป็นสำคัญ  </w:t>
      </w:r>
    </w:p>
    <w:p w:rsidR="005F459B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  <w:lang w:val="en-SG"/>
        </w:rPr>
      </w:pPr>
      <w:r w:rsidRPr="002C174F">
        <w:rPr>
          <w:rFonts w:ascii="TH SarabunPSK" w:hAnsi="TH SarabunPSK" w:cs="TH SarabunPSK"/>
          <w:sz w:val="36"/>
          <w:szCs w:val="36"/>
          <w:cs/>
          <w:lang w:val="en-SG"/>
        </w:rPr>
        <w:tab/>
      </w:r>
      <w:r w:rsidR="002D3DAA">
        <w:rPr>
          <w:rFonts w:ascii="TH SarabunPSK" w:hAnsi="TH SarabunPSK" w:cs="TH SarabunPSK"/>
          <w:b/>
          <w:bCs/>
          <w:sz w:val="36"/>
          <w:szCs w:val="36"/>
          <w:cs/>
          <w:lang w:val="en-SG"/>
        </w:rPr>
        <w:t>1</w:t>
      </w:r>
      <w:r w:rsidR="00C744F8" w:rsidRPr="002C174F">
        <w:rPr>
          <w:rFonts w:ascii="TH SarabunPSK" w:hAnsi="TH SarabunPSK" w:cs="TH SarabunPSK"/>
          <w:b/>
          <w:bCs/>
          <w:sz w:val="36"/>
          <w:szCs w:val="36"/>
          <w:cs/>
          <w:lang w:val="en-SG"/>
        </w:rPr>
        <w:t>.</w:t>
      </w:r>
      <w:r w:rsidR="002D3DAA">
        <w:rPr>
          <w:rFonts w:ascii="TH SarabunPSK" w:hAnsi="TH SarabunPSK" w:cs="TH SarabunPSK"/>
          <w:b/>
          <w:bCs/>
          <w:sz w:val="36"/>
          <w:szCs w:val="36"/>
          <w:cs/>
          <w:lang w:val="en-SG"/>
        </w:rPr>
        <w:t>1</w:t>
      </w:r>
      <w:r w:rsidR="00E33BEB">
        <w:rPr>
          <w:rFonts w:ascii="TH SarabunPSK" w:hAnsi="TH SarabunPSK" w:cs="TH SarabunPSK" w:hint="cs"/>
          <w:b/>
          <w:bCs/>
          <w:sz w:val="36"/>
          <w:szCs w:val="36"/>
          <w:cs/>
          <w:lang w:val="en-SG"/>
        </w:rPr>
        <w:t xml:space="preserve"> </w:t>
      </w:r>
      <w:r w:rsidR="005F459B" w:rsidRPr="002C174F">
        <w:rPr>
          <w:rFonts w:ascii="TH SarabunPSK" w:hAnsi="TH SarabunPSK" w:cs="TH SarabunPSK"/>
          <w:b/>
          <w:bCs/>
          <w:sz w:val="36"/>
          <w:szCs w:val="36"/>
          <w:cs/>
          <w:lang w:val="en-SG"/>
        </w:rPr>
        <w:t>ความหมายของชุมชนการเรียนรู้ทางวิชาชีพ</w:t>
      </w:r>
    </w:p>
    <w:p w:rsidR="005F459B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ชุมชนการเรียนรู้ทางวิชาชีพหรือ 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มีวรรณกรรม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ทางการศึกษาจากการวิจัยหรือโครงการศึกษาต่างๆ สามารถ เรียบเรียงสรุปเป็นความหมายของ 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คือ การรวมตัว รวมใจ รวมพลัง ร่วมมือกันของครู 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ผู้บริหาร และนักการศึกษา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ในโรงเรียน เพื่อพัฒนาการเรียนรู้ของผู้เรียนเป็นสำคัญ ดังที่ </w:t>
      </w:r>
      <w:proofErr w:type="spellStart"/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Sergiovanni</w:t>
      </w:r>
      <w:proofErr w:type="spellEnd"/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 (1994) 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ได้กล่าวว่า 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PLC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เป็นสถานที่สำหรับ 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ปฏิสัมพันธ์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ลด 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ความโดดเดี่ยว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ของมวลส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มาชิกวิชาชีพครูของโรงเรียนในการ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ทำงาน เพื่อปรับปรุงผลการ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เรียนของนักเรียน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หรืองานวิชาการ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โรงเรียน ซึ่ง </w:t>
      </w:r>
      <w:proofErr w:type="spellStart"/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Hord</w:t>
      </w:r>
      <w:proofErr w:type="spellEnd"/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 (1997) 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มองในมุมมองเดียวกัน โดยมองการ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รวมตัวกันดังกล่าว มีนัย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ยะแสดงถึงการเป็นผู้นำร่วมกันของ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ครู หรือเปิดโอกาสให้ครูเป็น 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ประธาน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ในการเปลี่ยนแปลง (วิจารณ์ พานิช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, 2555) 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การมีคุณค่าร่วมและวิสัยทัศน์ร่วมกัน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ไปถึงการเรียนรู้ร่วมกันและการนำสิ่งที่เรียนรู้ไปประยุกต์ใช้ อย่างสร้างสรรค์ร่วมกัน การรวมตัวในรูปแบบ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นี้เป็นเหมือน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แรงผลักดัน โดยอาศัยความต้องการและความสนใจของ สมาชิกใน 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เพื่อการเรียนรู้และพัฒนาวิชาชีพ สู่มาตรฐานการเรียนรู้ของนักเรียนเป็นหลัก (</w:t>
      </w:r>
      <w:proofErr w:type="spellStart"/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Senge</w:t>
      </w:r>
      <w:proofErr w:type="spellEnd"/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, 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1990) การพัฒนา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วิชาชีพให้เป็น 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ครูเพื่อศิษย์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” (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วิจารณ์ พานิช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, 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2555) โดยมองว่า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เป็น 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ศิษย์ของเรา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มากกว่ามองว่า 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ศิษย์ของฉัน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”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และการ เปลี่ยนแปลงคุณภาพการจัดการเรียนรู้ที่เริ่มจาก 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การเรียนรู้ ของครู</w:t>
      </w:r>
      <w:r w:rsidR="005F459B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="005F459B" w:rsidRPr="002C174F">
        <w:rPr>
          <w:rFonts w:ascii="TH SarabunPSK" w:hAnsi="TH SarabunPSK" w:cs="TH SarabunPSK"/>
          <w:sz w:val="32"/>
          <w:szCs w:val="32"/>
          <w:cs/>
          <w:lang w:val="en-SG"/>
        </w:rPr>
        <w:t>เป็นตัวตั้งต้น เรียนรู้ที่จะมองเห็นการปรับปรุง เปลี่ยนแปลง พัฒนาการจัดการเรียนรู้ของตนเอง เพื่อผู้เรียน เป็นสำคัญ</w:t>
      </w:r>
    </w:p>
    <w:p w:rsidR="00C5452B" w:rsidRPr="00700A0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อย่างไรก็ตาม การรวมตัวการเรียนรู้ การเปลี่ยนแปลงใดๆ เป็นไปได้ยากท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ี่จะทำเพียงลำพังหรือเพียงนโยบาย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เพื่อให้เกิด การขับเคลื่อนทั้งระบบโรงเรียน จึงจำเป็นต้องสร้างความเป็น 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ที่สอดคล้องกับธรรมชาติทางวิชาชีพร่วมในโรงเรียน ย่อมมีความเป็นชุมชนที่สัมพันธ์กันอย่างแน่น</w:t>
      </w:r>
      <w:proofErr w:type="spellStart"/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แฟ้น</w:t>
      </w:r>
      <w:proofErr w:type="spellEnd"/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(</w:t>
      </w:r>
      <w:proofErr w:type="spellStart"/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>Senge</w:t>
      </w:r>
      <w:proofErr w:type="spellEnd"/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, 1990) 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ชุมชน ที่สามารถขับเคลื่อนให้เกิดการเปลี่ยนแปลงทางวิชาชีพได้นั้น จึงจำเป็นต้องมีอยู่ร่วมกันอย่างมีความสุขทางวิชาชีพ มีฉันทะ และศรัทธาในการทำงาน 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ครูเพื่อศิษย์ร่วมกัน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บรรยากาศ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การอยู่ร่วมกันจึงเป็นบรรยากาศ 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ชุมชนกัลยาณมิตร ทางวิชาการ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>” (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สุ</w:t>
      </w:r>
      <w:proofErr w:type="spellStart"/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รพล</w:t>
      </w:r>
      <w:proofErr w:type="spellEnd"/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ธรรมร่มดี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, 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ทัศนีย์ จันอินทร์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, 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และ คงกฤช ไตรยวงศ์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, 2553) 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ที่มีลักษณะความเป็นชุมชน แห่งความเอื้ออาทรอยู่บนพื้นฐาน 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อำนาจเชิงวิชาชีพ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และ 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อำนาจเชิงคุณธรรม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lastRenderedPageBreak/>
        <w:t>(</w:t>
      </w:r>
      <w:proofErr w:type="spellStart"/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>Sergiovanni</w:t>
      </w:r>
      <w:proofErr w:type="spellEnd"/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, 1994) 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เป็นอำนาจที่การสร้างพลังมวลชนเริ่มจากภาวะผู้นำร่วมของครูเพื่อขับเคลื่อนการ ปรับปรุงและพัฒนาสถานศึกษา (</w:t>
      </w:r>
      <w:proofErr w:type="spellStart"/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>Fullan</w:t>
      </w:r>
      <w:proofErr w:type="spellEnd"/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>, 2005)</w:t>
      </w:r>
    </w:p>
    <w:p w:rsidR="00C5452B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กล่าวโดยสรปุ 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หมายถึง การรวมตัว ร่วมใจ ร่วมพลัง ร่วมทำ และร่วมเรียนรู้ร่วมกันของครู ผู้บริหาร และนักการศึกษา บนพื้นฐานวัฒนธรรมความสัมพันธ์แบบกัลยาณมิตร ที่มีวิสัยทัศน์  คุณค่า เป้าหมาย และภารกิจร่วมกัน โดยทำงานร่วมกันแบบทีมเรียนรู้ที่ครูเป็นผู้นำร่วมกัน และผู้บริหารแบบผู้ดูแลสนับสนุน สู่การเรียนรู้และพัฒนาวิชาชีพเปลี่ยนแปลงคุณภาพตนเอง สู่คุณภาพการจัดการเรียนรู้ที่เน้นความสำเร็จหรือประสิทธิผลของ ผู้เรียนเป็นสำคัญ และควา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มสุขของการทำงานร่วมกันของสมาชิก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ในชุมชน</w:t>
      </w:r>
    </w:p>
    <w:p w:rsidR="00C5452B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ab/>
      </w:r>
      <w:r w:rsidR="002C174F" w:rsidRPr="002C174F">
        <w:rPr>
          <w:rFonts w:ascii="TH SarabunPSK" w:hAnsi="TH SarabunPSK" w:cs="TH SarabunPSK"/>
          <w:b/>
          <w:bCs/>
          <w:sz w:val="32"/>
          <w:szCs w:val="32"/>
        </w:rPr>
        <w:t>1</w:t>
      </w:r>
      <w:r w:rsidR="00D56547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.</w:t>
      </w:r>
      <w:r w:rsidR="002C174F" w:rsidRPr="002C174F">
        <w:rPr>
          <w:rFonts w:ascii="TH SarabunPSK" w:hAnsi="TH SarabunPSK" w:cs="TH SarabunPSK"/>
          <w:b/>
          <w:bCs/>
          <w:sz w:val="32"/>
          <w:szCs w:val="32"/>
        </w:rPr>
        <w:t>2</w:t>
      </w:r>
      <w:r w:rsidR="00E33BE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5452B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การแบ่งระดับของชุมชนการเรียนรู้ทางวิชาชีพ</w:t>
      </w:r>
    </w:p>
    <w:p w:rsidR="00D15691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E33BEB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สามารถแบ่งระดับได้ 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3 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ระดับ คือ ระดับสถาน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ศึกษา ระดับเครือข่าย และระดับชาติ โดยแต่ละลักษณะจะแบ่ง ตามระดับของความเป็น 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ย่อย ดังนี้ </w:t>
      </w:r>
    </w:p>
    <w:p w:rsidR="00D15691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E33BEB">
        <w:rPr>
          <w:rFonts w:ascii="TH SarabunPSK" w:hAnsi="TH SarabunPSK" w:cs="TH SarabunPSK"/>
          <w:b/>
          <w:bCs/>
          <w:sz w:val="32"/>
          <w:szCs w:val="32"/>
        </w:rPr>
        <w:t xml:space="preserve">    </w:t>
      </w:r>
      <w:r w:rsidR="002C174F">
        <w:rPr>
          <w:rFonts w:ascii="TH SarabunPSK" w:hAnsi="TH SarabunPSK" w:cs="TH SarabunPSK"/>
          <w:b/>
          <w:bCs/>
          <w:sz w:val="32"/>
          <w:szCs w:val="32"/>
        </w:rPr>
        <w:t>1</w:t>
      </w:r>
      <w:r w:rsidR="00C744F8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)</w:t>
      </w:r>
      <w:r w:rsidR="00E33BEB">
        <w:rPr>
          <w:rFonts w:ascii="TH SarabunPSK" w:hAnsi="TH SarabunPSK" w:cs="TH SarabunPSK" w:hint="cs"/>
          <w:b/>
          <w:bCs/>
          <w:sz w:val="32"/>
          <w:szCs w:val="32"/>
          <w:cs/>
          <w:lang w:val="en-SG"/>
        </w:rPr>
        <w:t xml:space="preserve"> </w:t>
      </w:r>
      <w:r w:rsidR="00C5452B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ระดับสถานศึกษา (</w:t>
      </w:r>
      <w:r w:rsidR="00C5452B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 xml:space="preserve">School Level) 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คือ </w:t>
      </w:r>
      <w:r w:rsidR="00C5452B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ที่ขับ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เคลื่อนในบริบทสถานศึกษา หรือโรงเรียน สามารถแบ่งได้ </w:t>
      </w:r>
      <w:r w:rsidR="004A5446" w:rsidRPr="002C174F">
        <w:rPr>
          <w:rFonts w:ascii="TH SarabunPSK" w:hAnsi="TH SarabunPSK" w:cs="TH SarabunPSK"/>
          <w:sz w:val="32"/>
          <w:szCs w:val="32"/>
          <w:lang w:val="en-SG"/>
        </w:rPr>
        <w:t xml:space="preserve">3 </w:t>
      </w:r>
      <w:r w:rsidR="00C5452B" w:rsidRPr="002C174F">
        <w:rPr>
          <w:rFonts w:ascii="TH SarabunPSK" w:hAnsi="TH SarabunPSK" w:cs="TH SarabunPSK"/>
          <w:sz w:val="32"/>
          <w:szCs w:val="32"/>
          <w:cs/>
          <w:lang w:val="en-SG"/>
        </w:rPr>
        <w:t>ระดับ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ย่อย (</w:t>
      </w:r>
      <w:proofErr w:type="spellStart"/>
      <w:r w:rsidR="00C75E2C" w:rsidRPr="002C174F">
        <w:rPr>
          <w:rFonts w:ascii="TH SarabunPSK" w:hAnsi="TH SarabunPSK" w:cs="TH SarabunPSK"/>
          <w:sz w:val="32"/>
          <w:szCs w:val="32"/>
          <w:lang w:val="en-SG"/>
        </w:rPr>
        <w:t>Sergiovanni</w:t>
      </w:r>
      <w:proofErr w:type="spellEnd"/>
      <w:r w:rsidR="00C75E2C" w:rsidRPr="002C174F">
        <w:rPr>
          <w:rFonts w:ascii="TH SarabunPSK" w:hAnsi="TH SarabunPSK" w:cs="TH SarabunPSK"/>
          <w:sz w:val="32"/>
          <w:szCs w:val="32"/>
          <w:lang w:val="en-SG"/>
        </w:rPr>
        <w:t xml:space="preserve">,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1994) คือ</w:t>
      </w:r>
    </w:p>
    <w:p w:rsidR="00D15691" w:rsidRPr="002C174F" w:rsidRDefault="00C75E2C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D15691"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D15691"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E33BEB">
        <w:rPr>
          <w:rFonts w:ascii="TH SarabunPSK" w:hAnsi="TH SarabunPSK" w:cs="TH SarabunPSK" w:hint="cs"/>
          <w:sz w:val="32"/>
          <w:szCs w:val="32"/>
          <w:cs/>
          <w:lang w:val="en-SG"/>
        </w:rPr>
        <w:t>1</w:t>
      </w:r>
      <w:r w:rsidR="00C744F8" w:rsidRPr="002C174F">
        <w:rPr>
          <w:rFonts w:ascii="TH SarabunPSK" w:hAnsi="TH SarabunPSK" w:cs="TH SarabunPSK"/>
          <w:sz w:val="32"/>
          <w:szCs w:val="32"/>
          <w:cs/>
          <w:lang w:val="en-SG"/>
        </w:rPr>
        <w:t>.</w:t>
      </w:r>
      <w:r w:rsidR="002C174F">
        <w:rPr>
          <w:rFonts w:ascii="TH SarabunPSK" w:hAnsi="TH SarabunPSK" w:cs="TH SarabunPSK"/>
          <w:sz w:val="32"/>
          <w:szCs w:val="32"/>
        </w:rPr>
        <w:t>1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ระดับนักเรียน (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Student Level) 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ซึ่งนักเรียน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จะได้รับการส่งเสริมและร่วมมือให้เกิดการเรียนรู้ขึ้น จากครูและเพื่อนนักเรียนอื่นให้ทำกิจกรรมเพื่อแสวงหาคำตอบที่สมเหตุสมผล สำหรับตน นักเรียนจะได้รับการพัฒนาทักษะที่สำคัญ คือ ทักษะการเรียนรู้</w:t>
      </w:r>
    </w:p>
    <w:p w:rsidR="00D15691" w:rsidRPr="002C174F" w:rsidRDefault="00C75E2C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lang w:val="en-SG"/>
        </w:rPr>
        <w:tab/>
      </w:r>
      <w:r w:rsidR="00D15691"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D15691"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2C174F">
        <w:rPr>
          <w:rFonts w:ascii="TH SarabunPSK" w:hAnsi="TH SarabunPSK" w:cs="TH SarabunPSK"/>
          <w:sz w:val="32"/>
          <w:szCs w:val="32"/>
        </w:rPr>
        <w:t>1</w:t>
      </w:r>
      <w:r w:rsidR="002C174F">
        <w:rPr>
          <w:rFonts w:ascii="TH SarabunPSK" w:hAnsi="TH SarabunPSK" w:cs="TH SarabunPSK"/>
          <w:sz w:val="32"/>
          <w:szCs w:val="32"/>
          <w:lang w:val="en-SG"/>
        </w:rPr>
        <w:t>.2</w:t>
      </w:r>
      <w:r w:rsidR="00E33BEB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ระดับผู้ประกอบวิชาชีพ (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Professional Level)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ประกอบด้วยค</w:t>
      </w:r>
      <w:r w:rsidR="00D15691" w:rsidRPr="002C174F">
        <w:rPr>
          <w:rFonts w:ascii="TH SarabunPSK" w:hAnsi="TH SarabunPSK" w:cs="TH SarabunPSK"/>
          <w:sz w:val="32"/>
          <w:szCs w:val="32"/>
          <w:cs/>
          <w:lang w:val="en-SG"/>
        </w:rPr>
        <w:t>รูผู้สอนและผู้บริหารของโรงเรียน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โดยใช้ฐานของ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ชุมชนแห่งวิชาชีพ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เชื่อมโยงกับการเรียนรู้ของชุมชน  จึงเรียกว่า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ชุมชนการเรียนรู้ทางวิชาชีพ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ซ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ึ่งเป็นกลไกสำคัญอย่างยิ่งที่ทุก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คนในโรงเรียนร่วมกันพิจารณา ทบทวนเรื่องนโยบาย การปฏิบัติ และกระบวนการบริหารจัดก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ารต่างๆ ของโรงเรียนใหม่อีกครั้ง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โดยยึดหลักในการปรับปรุงแก้ไขสิ่งเหล่านี้ เพื่อให้สามารถ บริการด้านการเรียนรู้แก่นักเรียนได้อย่างมีประสิทธิผล อีกทั้ง เพื่อให้การปรับปรุงแก้ไข้ดังกล่าว นำมาสู่การสนับสนุนการปฏิบัติ งานวิชาชีพของครูผู้สอน และผู้บริหารให้มีคุณภาพและประสิทธิผล สูงยิ่งขึ้น มีบรรยากา</w:t>
      </w:r>
      <w:r w:rsidR="00D15691" w:rsidRPr="002C174F">
        <w:rPr>
          <w:rFonts w:ascii="TH SarabunPSK" w:hAnsi="TH SarabunPSK" w:cs="TH SarabunPSK"/>
          <w:sz w:val="32"/>
          <w:szCs w:val="32"/>
          <w:cs/>
          <w:lang w:val="en-SG"/>
        </w:rPr>
        <w:t>ศและสภาพแวดล้อมของการทำงานที่ดี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ต่อกันของทุกฝ่าย</w:t>
      </w:r>
    </w:p>
    <w:p w:rsidR="00C5452B" w:rsidRPr="002C174F" w:rsidRDefault="00D56547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lang w:val="en-SG"/>
        </w:rPr>
        <w:tab/>
      </w:r>
      <w:r w:rsidR="00D15691"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D15691"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2C174F">
        <w:rPr>
          <w:rFonts w:ascii="TH SarabunPSK" w:hAnsi="TH SarabunPSK" w:cs="TH SarabunPSK"/>
          <w:sz w:val="32"/>
          <w:szCs w:val="32"/>
        </w:rPr>
        <w:t>1</w:t>
      </w:r>
      <w:r w:rsidR="00C744F8" w:rsidRPr="002C174F">
        <w:rPr>
          <w:rFonts w:ascii="TH SarabunPSK" w:hAnsi="TH SarabunPSK" w:cs="TH SarabunPSK"/>
          <w:sz w:val="32"/>
          <w:szCs w:val="32"/>
          <w:cs/>
          <w:lang w:val="en-SG"/>
        </w:rPr>
        <w:t>.</w:t>
      </w:r>
      <w:r w:rsidR="00C75E2C" w:rsidRPr="002C174F">
        <w:rPr>
          <w:rFonts w:ascii="TH SarabunPSK" w:hAnsi="TH SarabunPSK" w:cs="TH SarabunPSK"/>
          <w:sz w:val="32"/>
          <w:szCs w:val="32"/>
          <w:lang w:val="en-SG"/>
        </w:rPr>
        <w:t>3</w:t>
      </w:r>
      <w:r w:rsidR="00E33BEB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4A5446" w:rsidRPr="002C174F">
        <w:rPr>
          <w:rFonts w:ascii="TH SarabunPSK" w:hAnsi="TH SarabunPSK" w:cs="TH SarabunPSK"/>
          <w:sz w:val="32"/>
          <w:szCs w:val="32"/>
          <w:cs/>
          <w:lang w:val="en-SG"/>
        </w:rPr>
        <w:t>ระดับการเรียนรู้ของชุม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ชน (</w:t>
      </w:r>
      <w:r w:rsidR="00D15691" w:rsidRPr="002C174F">
        <w:rPr>
          <w:rFonts w:ascii="TH SarabunPSK" w:hAnsi="TH SarabunPSK" w:cs="TH SarabunPSK"/>
          <w:sz w:val="32"/>
          <w:szCs w:val="32"/>
          <w:lang w:val="en-SG"/>
        </w:rPr>
        <w:t>Learning Commu</w:t>
      </w:r>
      <w:r w:rsidR="00C75E2C" w:rsidRPr="002C174F">
        <w:rPr>
          <w:rFonts w:ascii="TH SarabunPSK" w:hAnsi="TH SarabunPSK" w:cs="TH SarabunPSK"/>
          <w:sz w:val="32"/>
          <w:szCs w:val="32"/>
          <w:lang w:val="en-SG"/>
        </w:rPr>
        <w:t xml:space="preserve">nity Level) 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ครอบคลุมถึงผู้ปกครอง สมาชิกชุมชนและผู้นำชุมชน โดยบุคคลกลุ่มนี้จำเป็นต้องมีส่วนเข้ามาร่วมสร้าง และผลักดัน วิสัยทัศน์ของโรงเรียนให้บรรลุผลตามเป้าหมาย กล่าวคือ ผู้ปกครองนักเรียน ผู้อาวุโสในชุมชนตลอดจนสถาบันต่างๆ ของชุมชนเหล่านี้ ต้องมีส่วนร่วมในการส่งเสริ</w:t>
      </w:r>
      <w:r w:rsidR="00C61BCA" w:rsidRPr="002C174F">
        <w:rPr>
          <w:rFonts w:ascii="TH SarabunPSK" w:hAnsi="TH SarabunPSK" w:cs="TH SarabunPSK"/>
          <w:sz w:val="32"/>
          <w:szCs w:val="32"/>
          <w:cs/>
          <w:lang w:val="en-SG"/>
        </w:rPr>
        <w:t>มเป้าหมายการเรียนรู้ของชุมชนและ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โรงเรียน กล่าวคือ ผู้ปกครองมีส่วนร่วมทางการศึกษาได้โด</w:t>
      </w:r>
      <w:r w:rsidR="00683EE4" w:rsidRPr="002C174F">
        <w:rPr>
          <w:rFonts w:ascii="TH SarabunPSK" w:hAnsi="TH SarabunPSK" w:cs="TH SarabunPSK"/>
          <w:sz w:val="32"/>
          <w:szCs w:val="32"/>
          <w:cs/>
          <w:lang w:val="en-SG"/>
        </w:rPr>
        <w:t>ยการให้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การดูแลแนะนำการเรียนท</w:t>
      </w:r>
      <w:r w:rsidR="00C61BCA" w:rsidRPr="002C174F">
        <w:rPr>
          <w:rFonts w:ascii="TH SarabunPSK" w:hAnsi="TH SarabunPSK" w:cs="TH SarabunPSK"/>
          <w:sz w:val="32"/>
          <w:szCs w:val="32"/>
          <w:cs/>
          <w:lang w:val="en-SG"/>
        </w:rPr>
        <w:t>ี่บ้านของนักเรียน รวมทั้งให้การ</w:t>
      </w:r>
      <w:r w:rsidR="00683EE4" w:rsidRPr="002C174F">
        <w:rPr>
          <w:rFonts w:ascii="TH SarabunPSK" w:hAnsi="TH SarabunPSK" w:cs="TH SarabunPSK"/>
          <w:sz w:val="32"/>
          <w:szCs w:val="32"/>
          <w:cs/>
          <w:lang w:val="en-SG"/>
        </w:rPr>
        <w:t>สนับสนุนแก่ครู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และผู้</w:t>
      </w:r>
      <w:r w:rsidR="00C75E2C" w:rsidRPr="002C174F">
        <w:rPr>
          <w:rFonts w:ascii="TH SarabunPSK" w:hAnsi="TH SarabunPSK" w:cs="TH SarabunPSK"/>
          <w:w w:val="90"/>
          <w:sz w:val="32"/>
          <w:szCs w:val="32"/>
          <w:cs/>
          <w:lang w:val="en-SG"/>
        </w:rPr>
        <w:t>บริหา</w:t>
      </w:r>
      <w:r w:rsidR="00683EE4" w:rsidRPr="002C174F">
        <w:rPr>
          <w:rFonts w:ascii="TH SarabunPSK" w:hAnsi="TH SarabunPSK" w:cs="TH SarabunPSK"/>
          <w:w w:val="90"/>
          <w:sz w:val="32"/>
          <w:szCs w:val="32"/>
          <w:cs/>
          <w:lang w:val="en-SG"/>
        </w:rPr>
        <w:t>ร</w:t>
      </w:r>
      <w:r w:rsidR="00C75E2C" w:rsidRPr="002C174F">
        <w:rPr>
          <w:rFonts w:ascii="TH SarabunPSK" w:hAnsi="TH SarabunPSK" w:cs="TH SarabunPSK"/>
          <w:w w:val="80"/>
          <w:sz w:val="32"/>
          <w:szCs w:val="32"/>
          <w:cs/>
          <w:lang w:val="en-SG"/>
        </w:rPr>
        <w:t>สถานศึกษา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ในการจัดการเรียนรู้ ให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้แ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ก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่บุต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รหลานของตน ผ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ู้อา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ว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ุโ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สในช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ุม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ชนสามารถเป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็น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อาสาสม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ัค</w:t>
      </w:r>
      <w:r w:rsidR="00C75E2C" w:rsidRPr="002C174F">
        <w:rPr>
          <w:rFonts w:ascii="TH SarabunPSK" w:hAnsi="TH SarabunPSK" w:cs="TH SarabunPSK"/>
          <w:sz w:val="32"/>
          <w:szCs w:val="32"/>
          <w:cs/>
          <w:lang w:val="en-SG"/>
        </w:rPr>
        <w:t>ร ถ่ายทอดความรู้</w:t>
      </w:r>
    </w:p>
    <w:p w:rsidR="00CE736E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14"/>
          <w:szCs w:val="14"/>
          <w:cs/>
          <w:lang w:val="en-SG"/>
        </w:rPr>
        <w:tab/>
      </w:r>
      <w:r w:rsidRPr="002C174F">
        <w:rPr>
          <w:rFonts w:ascii="TH SarabunPSK" w:hAnsi="TH SarabunPSK" w:cs="TH SarabunPSK"/>
          <w:sz w:val="14"/>
          <w:szCs w:val="14"/>
          <w:cs/>
          <w:lang w:val="en-SG"/>
        </w:rPr>
        <w:tab/>
      </w:r>
      <w:r w:rsidRPr="002C174F">
        <w:rPr>
          <w:rFonts w:ascii="TH SarabunPSK" w:hAnsi="TH SarabunPSK" w:cs="TH SarabunPSK"/>
          <w:sz w:val="14"/>
          <w:szCs w:val="14"/>
          <w:cs/>
          <w:lang w:val="en-SG"/>
        </w:rPr>
        <w:tab/>
      </w:r>
      <w:r w:rsidR="00D56547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>2</w:t>
      </w:r>
      <w:r w:rsidR="00C744F8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)</w:t>
      </w:r>
      <w:r w:rsidR="00E33BEB">
        <w:rPr>
          <w:rFonts w:ascii="TH SarabunPSK" w:hAnsi="TH SarabunPSK" w:cs="TH SarabunPSK" w:hint="cs"/>
          <w:b/>
          <w:bCs/>
          <w:sz w:val="32"/>
          <w:szCs w:val="32"/>
          <w:cs/>
          <w:lang w:val="en-SG"/>
        </w:rPr>
        <w:t xml:space="preserve"> </w:t>
      </w:r>
      <w:r w:rsidR="00CE736E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ระดับกลุ่มเครือข่าย (</w:t>
      </w:r>
      <w:r w:rsidR="00CE736E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>Network Level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 xml:space="preserve">)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คือ 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ที่ขับเคลื่อนในลักษณะการรวมตัวกันของกลุ่มวิชาชีพจากองค์กร หรือหน่วยงานต่างๆ ที่มุ่งมั่นร</w:t>
      </w:r>
      <w:r w:rsidR="00C61BCA" w:rsidRPr="002C174F">
        <w:rPr>
          <w:rFonts w:ascii="TH SarabunPSK" w:hAnsi="TH SarabunPSK" w:cs="TH SarabunPSK"/>
          <w:sz w:val="32"/>
          <w:szCs w:val="32"/>
          <w:cs/>
          <w:lang w:val="en-SG"/>
        </w:rPr>
        <w:t>่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วมกันสร้างชุมชน เครือข่าย ภายใต้ วัตถุประสงค์ร่วม คือ การแลกเปลี่ยนเรียนรู้ ส่งเสริม สนับสนุน ให้กำลังใจ สร้างความสัมพันธ์และพัฒนาวิชาชีพร่วมกัน อาจมี เป้าหมายที่เป็นแนวคิดร่วมกันอย่างชัดเจน สามารถแบ่งได้ 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 xml:space="preserve">2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ลักษณะ คือ</w:t>
      </w:r>
    </w:p>
    <w:p w:rsidR="00C61BCA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E33BEB">
        <w:rPr>
          <w:rFonts w:ascii="TH SarabunPSK" w:hAnsi="TH SarabunPSK" w:cs="TH SarabunPSK"/>
          <w:sz w:val="32"/>
          <w:szCs w:val="32"/>
        </w:rPr>
        <w:tab/>
      </w:r>
      <w:r w:rsidR="002C174F">
        <w:rPr>
          <w:rFonts w:ascii="TH SarabunPSK" w:hAnsi="TH SarabunPSK" w:cs="TH SarabunPSK"/>
          <w:sz w:val="32"/>
          <w:szCs w:val="32"/>
        </w:rPr>
        <w:t>2</w:t>
      </w:r>
      <w:r w:rsidR="00C744F8" w:rsidRPr="002C174F">
        <w:rPr>
          <w:rFonts w:ascii="TH SarabunPSK" w:hAnsi="TH SarabunPSK" w:cs="TH SarabunPSK"/>
          <w:sz w:val="32"/>
          <w:szCs w:val="32"/>
          <w:cs/>
          <w:lang w:val="en-SG"/>
        </w:rPr>
        <w:t>.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>1</w:t>
      </w:r>
      <w:r w:rsidR="00E33BEB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กลุ่มเครือข่ายความร่วมมือระหว่างสถาบัน คือ การตกลงร่วมมือกันในการพัฒนาวิชาชีพครูระหว่างสถาบัน โดยมองว่าการร่วมมือกันของสถาบันต่างๆ จะทำให้เกิดพลังการขับเคลื่อน การแลกเปลี่ยนเรียนรู้ทางวิชาชีพ การแลกเปลี่ยน หรือร่วมลงทุนด้านทรัพยากร และการเกื้อหนุนเป็นกัลยาณมิตร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lastRenderedPageBreak/>
        <w:t xml:space="preserve">คอยสะท้อนการเรียนรู้ซึ่งกันและกัน กรณีตัวอย่างเช่น กรณี ศึกษาการจัด 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เป็นกลุ่มของโรงเรียนในประเทศสิงคโปร์ เพื่อร่วมพัฒนาแลกเปลี่ยนและ</w:t>
      </w:r>
      <w:r w:rsidR="0076756A" w:rsidRPr="002C174F">
        <w:rPr>
          <w:rFonts w:ascii="TH SarabunPSK" w:hAnsi="TH SarabunPSK" w:cs="TH SarabunPSK"/>
          <w:sz w:val="32"/>
          <w:szCs w:val="32"/>
          <w:cs/>
          <w:lang w:val="en-SG"/>
        </w:rPr>
        <w:t>สะท้อนร่วมกันทางวิชาชีพ เป็นต้น</w:t>
      </w:r>
    </w:p>
    <w:p w:rsidR="00CE736E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E33BEB">
        <w:rPr>
          <w:rFonts w:ascii="TH SarabunPSK" w:hAnsi="TH SarabunPSK" w:cs="TH SarabunPSK"/>
          <w:sz w:val="32"/>
          <w:szCs w:val="32"/>
        </w:rPr>
        <w:tab/>
      </w:r>
      <w:r w:rsidR="002C174F">
        <w:rPr>
          <w:rFonts w:ascii="TH SarabunPSK" w:hAnsi="TH SarabunPSK" w:cs="TH SarabunPSK"/>
          <w:sz w:val="32"/>
          <w:szCs w:val="32"/>
        </w:rPr>
        <w:t>2</w:t>
      </w:r>
      <w:r w:rsidR="00C744F8" w:rsidRPr="002C174F">
        <w:rPr>
          <w:rFonts w:ascii="TH SarabunPSK" w:hAnsi="TH SarabunPSK" w:cs="TH SarabunPSK"/>
          <w:sz w:val="32"/>
          <w:szCs w:val="32"/>
          <w:cs/>
          <w:lang w:val="en-SG"/>
        </w:rPr>
        <w:t>.</w:t>
      </w:r>
      <w:r w:rsidR="00D56547" w:rsidRPr="002C174F">
        <w:rPr>
          <w:rFonts w:ascii="TH SarabunPSK" w:hAnsi="TH SarabunPSK" w:cs="TH SarabunPSK"/>
          <w:sz w:val="32"/>
          <w:szCs w:val="32"/>
          <w:lang w:val="en-SG"/>
        </w:rPr>
        <w:t>2</w:t>
      </w:r>
      <w:r w:rsidR="00E33BEB">
        <w:rPr>
          <w:rFonts w:ascii="TH SarabunPSK" w:hAnsi="TH SarabunPSK" w:cs="TH SarabunPSK"/>
          <w:sz w:val="32"/>
          <w:szCs w:val="32"/>
          <w:lang w:val="en-SG"/>
        </w:rPr>
        <w:t xml:space="preserve">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กลุ่มเครือข่ายความร่วมมือของสมาชิกวิชาชีพครู คือ การจัดพื้นที่เปิดกว้างให้สมาชิกวิชาชีพครูที่มีอุดมการณ์ร่วมกันในการพัฒนาการจัดการเรียนรู้ของตนเองเพื่อการเปลี่ยนแปลง เชิงคุณภาพของผู้เรียนเป็นหัวใจสำคัญ สมาชิกที่รวมตัวกัน ไม่มีเงื่อนไขเกี่ยวกับสังกัด แต่จะตั้งอยู่บนความมุ่งมั่น สมัครใจ ใช้อุดมการณ์ร่วมเป็นหลักในการรวมกันเป็น 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กรณีตัวอย่าง เช่น 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>PLC “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ครูเพื่อศิษย์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ของ</w:t>
      </w:r>
      <w:r w:rsidR="00844253">
        <w:rPr>
          <w:rFonts w:ascii="TH SarabunPSK" w:hAnsi="TH SarabunPSK" w:cs="TH SarabunPSK" w:hint="cs"/>
          <w:sz w:val="32"/>
          <w:szCs w:val="32"/>
          <w:cs/>
          <w:lang w:val="en-SG"/>
        </w:rPr>
        <w:br/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มูลนิธิสดศรี</w:t>
      </w:r>
      <w:r w:rsidR="00844253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proofErr w:type="spellStart"/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สฤษดิ์</w:t>
      </w:r>
      <w:proofErr w:type="spellEnd"/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วงศ์ (</w:t>
      </w:r>
      <w:proofErr w:type="spellStart"/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มสส</w:t>
      </w:r>
      <w:proofErr w:type="spellEnd"/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.) ที่สร้างพื้นที่ส่วนกลางสำหรับวิชาชีพครูให้จับมือร่วมกันเป็นภาคี ร่วมพัฒนา 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ครูเพื่อศิษย์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>”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มุ่งสร้างสรรค์นวัตกรรมการจัดการเรียนรู้ในแต่ละพื้นที่ของประเทศไทย (วิจารณ์ พานิช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 xml:space="preserve">, 2555)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เป็นต้น</w:t>
      </w:r>
    </w:p>
    <w:p w:rsidR="002054C7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14"/>
          <w:szCs w:val="14"/>
          <w:cs/>
          <w:lang w:val="en-SG"/>
        </w:rPr>
        <w:tab/>
      </w:r>
      <w:r w:rsidRPr="002C174F">
        <w:rPr>
          <w:rFonts w:ascii="TH SarabunPSK" w:hAnsi="TH SarabunPSK" w:cs="TH SarabunPSK"/>
          <w:sz w:val="14"/>
          <w:szCs w:val="14"/>
          <w:cs/>
          <w:lang w:val="en-SG"/>
        </w:rPr>
        <w:tab/>
      </w:r>
      <w:r w:rsidRPr="002C174F">
        <w:rPr>
          <w:rFonts w:ascii="TH SarabunPSK" w:hAnsi="TH SarabunPSK" w:cs="TH SarabunPSK"/>
          <w:sz w:val="14"/>
          <w:szCs w:val="14"/>
          <w:cs/>
          <w:lang w:val="en-SG"/>
        </w:rPr>
        <w:tab/>
      </w:r>
      <w:r w:rsidR="00C744F8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>3</w:t>
      </w:r>
      <w:r w:rsidR="00C744F8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)</w:t>
      </w:r>
      <w:r w:rsidR="00E33BEB">
        <w:rPr>
          <w:rFonts w:ascii="TH SarabunPSK" w:hAnsi="TH SarabunPSK" w:cs="TH SarabunPSK" w:hint="cs"/>
          <w:b/>
          <w:bCs/>
          <w:sz w:val="32"/>
          <w:szCs w:val="32"/>
          <w:cs/>
          <w:lang w:val="en-SG"/>
        </w:rPr>
        <w:t xml:space="preserve"> </w:t>
      </w:r>
      <w:r w:rsidR="00CE736E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ระดับชาติ (</w:t>
      </w:r>
      <w:r w:rsidR="00CE736E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>The National Level)</w:t>
      </w:r>
      <w:r w:rsidR="00E33BEB">
        <w:rPr>
          <w:rFonts w:ascii="TH SarabunPSK" w:hAnsi="TH SarabunPSK" w:cs="TH SarabunPSK" w:hint="cs"/>
          <w:b/>
          <w:bCs/>
          <w:sz w:val="32"/>
          <w:szCs w:val="32"/>
          <w:cs/>
          <w:lang w:val="en-SG"/>
        </w:rPr>
        <w:t xml:space="preserve">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คือ 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ที่เกิดขึ้น โดยนโยบายของรัฐที่มุ่งจัดเครือข่าย 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ของชาติเพื่อขับเคลื่อน การเปลี่ยนแปลงเชิงคุณภาพของวิชาชีพ โดยความร่วมมือของ สถานศึกษา และครู ที่ผนึกกำลังร่วมกันพัฒนาวิชาชีพ ภายใต้ การสนับสนุนของรัฐ ดังกรณีตัวอย่าง นโยบายวิสัยทัศน์เพื่อ ความร่วมมือของกระทรวงศึกษาธิการประเทศสิงคโปร์ (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 xml:space="preserve">MOE) (2009)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รัฐจัดให้มี 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ชาติสิงคโปร์เพื่อมุ่งหวังขับเคลื่อนแนวคิด 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สอนให้น้อย เรียนรู้ให้มาก</w:t>
      </w:r>
      <w:r w:rsidR="00CE736E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(Teach Less, Learn more) </w:t>
      </w:r>
      <w:r w:rsidR="00CE736E" w:rsidRPr="002C174F">
        <w:rPr>
          <w:rFonts w:ascii="TH SarabunPSK" w:hAnsi="TH SarabunPSK" w:cs="TH SarabunPSK"/>
          <w:sz w:val="32"/>
          <w:szCs w:val="32"/>
          <w:cs/>
          <w:lang w:val="en-SG"/>
        </w:rPr>
        <w:t>ให้เกิดผลสำเร็จ เป็นต้น</w:t>
      </w:r>
    </w:p>
    <w:p w:rsidR="0071144D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28"/>
          <w:szCs w:val="36"/>
          <w:lang w:val="en-SG"/>
        </w:rPr>
      </w:pPr>
      <w:r w:rsidRPr="002C174F">
        <w:rPr>
          <w:rFonts w:ascii="TH SarabunPSK" w:hAnsi="TH SarabunPSK" w:cs="TH SarabunPSK"/>
          <w:b/>
          <w:bCs/>
          <w:sz w:val="28"/>
          <w:szCs w:val="36"/>
          <w:cs/>
          <w:lang w:val="en-SG"/>
        </w:rPr>
        <w:tab/>
      </w:r>
      <w:r w:rsidR="002D3DAA">
        <w:rPr>
          <w:rFonts w:ascii="TH SarabunPSK" w:hAnsi="TH SarabunPSK" w:cs="TH SarabunPSK"/>
          <w:b/>
          <w:bCs/>
          <w:sz w:val="28"/>
          <w:szCs w:val="36"/>
          <w:cs/>
          <w:lang w:val="en-SG"/>
        </w:rPr>
        <w:t>1</w:t>
      </w:r>
      <w:r w:rsidR="00C744F8" w:rsidRPr="002C174F">
        <w:rPr>
          <w:rFonts w:ascii="TH SarabunPSK" w:hAnsi="TH SarabunPSK" w:cs="TH SarabunPSK"/>
          <w:b/>
          <w:bCs/>
          <w:sz w:val="28"/>
          <w:szCs w:val="36"/>
          <w:cs/>
          <w:lang w:val="en-SG"/>
        </w:rPr>
        <w:t>.</w:t>
      </w:r>
      <w:r w:rsidR="002D3DAA">
        <w:rPr>
          <w:rFonts w:ascii="TH SarabunPSK" w:hAnsi="TH SarabunPSK" w:cs="TH SarabunPSK"/>
          <w:b/>
          <w:bCs/>
          <w:sz w:val="28"/>
          <w:szCs w:val="36"/>
          <w:cs/>
          <w:lang w:val="en-SG"/>
        </w:rPr>
        <w:t>3</w:t>
      </w:r>
      <w:r w:rsidR="00E33BEB">
        <w:rPr>
          <w:rFonts w:ascii="TH SarabunPSK" w:hAnsi="TH SarabunPSK" w:cs="TH SarabunPSK" w:hint="cs"/>
          <w:b/>
          <w:bCs/>
          <w:sz w:val="28"/>
          <w:szCs w:val="36"/>
          <w:cs/>
          <w:lang w:val="en-SG"/>
        </w:rPr>
        <w:t xml:space="preserve"> </w:t>
      </w:r>
      <w:r w:rsidR="0071144D" w:rsidRPr="002C174F">
        <w:rPr>
          <w:rFonts w:ascii="TH SarabunPSK" w:hAnsi="TH SarabunPSK" w:cs="TH SarabunPSK"/>
          <w:b/>
          <w:bCs/>
          <w:sz w:val="28"/>
          <w:szCs w:val="36"/>
          <w:cs/>
          <w:lang w:val="en-SG"/>
        </w:rPr>
        <w:t>องค์ประกอบของชุมชนการเรียนรู้ทางวิชาชีพในบริบทสถานศึกษา</w:t>
      </w:r>
    </w:p>
    <w:p w:rsidR="00CE736E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E33BEB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  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ในระดับสถานศึกษา หรือ ระดับผู้ประกอบวิชาชีพ นำเสนอเป็นองค์ประกอบของ 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ที่มาจากข้อมูลที่รวบรวมและ วิเคราะห์จากเอกสารทั้</w:t>
      </w:r>
      <w:r w:rsidR="00AA2579" w:rsidRPr="002C174F">
        <w:rPr>
          <w:rFonts w:ascii="TH SarabunPSK" w:hAnsi="TH SarabunPSK" w:cs="TH SarabunPSK"/>
          <w:sz w:val="32"/>
          <w:szCs w:val="32"/>
          <w:cs/>
          <w:lang w:val="en-SG"/>
        </w:rPr>
        <w:t>งในประเทศไทยและต่างประเทศนำเสนอ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เป็น 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6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องค์ประกอบของ 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>PLC</w:t>
      </w:r>
      <w:r w:rsidR="00D8235D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ในบริบทสถานศึกษา ซึ่งประกอบด้วย วิสัยทัศน์ร่</w:t>
      </w:r>
      <w:r w:rsidR="00AA2579" w:rsidRPr="002C174F">
        <w:rPr>
          <w:rFonts w:ascii="TH SarabunPSK" w:hAnsi="TH SarabunPSK" w:cs="TH SarabunPSK"/>
          <w:sz w:val="32"/>
          <w:szCs w:val="32"/>
          <w:cs/>
          <w:lang w:val="en-SG"/>
        </w:rPr>
        <w:t>วมทีมร่วมแรงร่วมใจ ภาวะผู้นำร่วม การเรียนรู้และ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การพัฒนาวิชาชีพ ชุมชนกัลยาณมิตร และโครงสร้างสนับสนุน ชุมชนนำเสนอจ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าก</w:t>
      </w:r>
      <w:r w:rsidR="00D8235D">
        <w:rPr>
          <w:rFonts w:ascii="TH SarabunPSK" w:hAnsi="TH SarabunPSK" w:cs="TH SarabunPSK" w:hint="cs"/>
          <w:sz w:val="32"/>
          <w:szCs w:val="32"/>
          <w:cs/>
          <w:lang w:val="en-SG"/>
        </w:rPr>
        <w:br/>
      </w:r>
      <w:proofErr w:type="gramStart"/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การสังเคราะห์แนวคิดต่างๆ  และ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รายละเอียดต่อไปนี้</w:t>
      </w:r>
      <w:proofErr w:type="gramEnd"/>
    </w:p>
    <w:p w:rsidR="001849B9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ab/>
      </w:r>
      <w:r w:rsidR="00E33BEB">
        <w:rPr>
          <w:rFonts w:ascii="TH SarabunPSK" w:hAnsi="TH SarabunPSK" w:cs="TH SarabunPSK" w:hint="cs"/>
          <w:b/>
          <w:bCs/>
          <w:sz w:val="32"/>
          <w:szCs w:val="32"/>
          <w:cs/>
          <w:lang w:val="en-SG"/>
        </w:rPr>
        <w:t xml:space="preserve">  </w:t>
      </w:r>
      <w:r w:rsidR="001849B9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 xml:space="preserve">องค์ประกอบที่ </w:t>
      </w:r>
      <w:r w:rsidR="001849B9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 xml:space="preserve">1 </w:t>
      </w:r>
      <w:r w:rsidR="001849B9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วิสัยทัศน์ร่วม (</w:t>
      </w:r>
      <w:r w:rsidR="001849B9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>Shared Vision)</w:t>
      </w:r>
      <w:r w:rsidR="00E33BEB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1849B9" w:rsidRPr="002C174F">
        <w:rPr>
          <w:rFonts w:ascii="TH SarabunPSK" w:hAnsi="TH SarabunPSK" w:cs="TH SarabunPSK"/>
          <w:sz w:val="32"/>
          <w:szCs w:val="32"/>
          <w:cs/>
          <w:lang w:val="en-SG"/>
        </w:rPr>
        <w:t>วิสัยทัศน์ร่วมเป็นการมองเห็นภาพเป้าหมาย ทิศทาง เส้นทาง และสิ่งที่จะเกิดขึ้</w:t>
      </w:r>
      <w:r w:rsidR="00AA2579" w:rsidRPr="002C174F">
        <w:rPr>
          <w:rFonts w:ascii="TH SarabunPSK" w:hAnsi="TH SarabunPSK" w:cs="TH SarabunPSK"/>
          <w:sz w:val="32"/>
          <w:szCs w:val="32"/>
          <w:cs/>
          <w:lang w:val="en-SG"/>
        </w:rPr>
        <w:t>นจริง เป็นเสมือนเข็มทิศในการขับ</w:t>
      </w:r>
      <w:r w:rsidR="001849B9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เคลื่อน </w:t>
      </w:r>
      <w:r w:rsidR="001849B9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1849B9" w:rsidRPr="002C174F">
        <w:rPr>
          <w:rFonts w:ascii="TH SarabunPSK" w:hAnsi="TH SarabunPSK" w:cs="TH SarabunPSK"/>
          <w:sz w:val="32"/>
          <w:szCs w:val="32"/>
          <w:cs/>
          <w:lang w:val="en-SG"/>
        </w:rPr>
        <w:t>ที่มีทิศทางร่วมกัน โดยมีวิสัยทัศน์เชิงอุดมการณ์ทางวิชาชีพร่วมกัน (</w:t>
      </w:r>
      <w:proofErr w:type="spellStart"/>
      <w:r w:rsidR="001849B9" w:rsidRPr="002C174F">
        <w:rPr>
          <w:rFonts w:ascii="TH SarabunPSK" w:hAnsi="TH SarabunPSK" w:cs="TH SarabunPSK"/>
          <w:sz w:val="32"/>
          <w:szCs w:val="32"/>
          <w:lang w:val="en-SG"/>
        </w:rPr>
        <w:t>Sergiovanni</w:t>
      </w:r>
      <w:proofErr w:type="spellEnd"/>
      <w:r w:rsidR="001849B9" w:rsidRPr="002C174F">
        <w:rPr>
          <w:rFonts w:ascii="TH SarabunPSK" w:hAnsi="TH SarabunPSK" w:cs="TH SarabunPSK"/>
          <w:sz w:val="32"/>
          <w:szCs w:val="32"/>
          <w:lang w:val="en-SG"/>
        </w:rPr>
        <w:t xml:space="preserve">, 1994) </w:t>
      </w:r>
      <w:r w:rsidR="00AA2579" w:rsidRPr="002C174F">
        <w:rPr>
          <w:rFonts w:ascii="TH SarabunPSK" w:hAnsi="TH SarabunPSK" w:cs="TH SarabunPSK"/>
          <w:sz w:val="32"/>
          <w:szCs w:val="32"/>
          <w:cs/>
          <w:lang w:val="en-SG"/>
        </w:rPr>
        <w:t>คือพัฒนาการการเรียน</w:t>
      </w:r>
      <w:r w:rsidR="001849B9" w:rsidRPr="002C174F">
        <w:rPr>
          <w:rFonts w:ascii="TH SarabunPSK" w:hAnsi="TH SarabunPSK" w:cs="TH SarabunPSK"/>
          <w:sz w:val="32"/>
          <w:szCs w:val="32"/>
          <w:cs/>
          <w:lang w:val="en-SG"/>
        </w:rPr>
        <w:t>รู้ของผู้เรียนเป็นภาพความสำเร็จที่มุ่งหวังในการนำทางร่วมกัน (</w:t>
      </w:r>
      <w:proofErr w:type="spellStart"/>
      <w:r w:rsidR="001849B9" w:rsidRPr="002C174F">
        <w:rPr>
          <w:rFonts w:ascii="TH SarabunPSK" w:hAnsi="TH SarabunPSK" w:cs="TH SarabunPSK"/>
          <w:sz w:val="32"/>
          <w:szCs w:val="32"/>
          <w:lang w:val="en-SG"/>
        </w:rPr>
        <w:t>Hord</w:t>
      </w:r>
      <w:proofErr w:type="spellEnd"/>
      <w:r w:rsidR="001849B9" w:rsidRPr="002C174F">
        <w:rPr>
          <w:rFonts w:ascii="TH SarabunPSK" w:hAnsi="TH SarabunPSK" w:cs="TH SarabunPSK"/>
          <w:sz w:val="32"/>
          <w:szCs w:val="32"/>
          <w:lang w:val="en-SG"/>
        </w:rPr>
        <w:t xml:space="preserve">, 1997) </w:t>
      </w:r>
      <w:r w:rsidR="001849B9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อาจเป็นการมองเริ่มจากผู้นำหรือกลุ่มผู้นำที่มี วิสัยทัศน์ทำหน้าที่เหนี่ยวนำให้ผู้ร่วมงานเห็นวิสัยทัศน์นั้นร่วมกัน หรือการมองเห็นจากแต่ละปัจเจกที่มีวิสัยทัศน์เห็นในสิ่งเดียวกัน วิสัยทัศน์ร่วมมีลักษณะสำคัญ  </w:t>
      </w:r>
      <w:r w:rsidR="001849B9" w:rsidRPr="002C174F">
        <w:rPr>
          <w:rFonts w:ascii="TH SarabunPSK" w:hAnsi="TH SarabunPSK" w:cs="TH SarabunPSK"/>
          <w:sz w:val="32"/>
          <w:szCs w:val="32"/>
          <w:lang w:val="en-SG"/>
        </w:rPr>
        <w:t xml:space="preserve">4 </w:t>
      </w:r>
      <w:r w:rsidR="001849B9" w:rsidRPr="002C174F">
        <w:rPr>
          <w:rFonts w:ascii="TH SarabunPSK" w:hAnsi="TH SarabunPSK" w:cs="TH SarabunPSK"/>
          <w:sz w:val="32"/>
          <w:szCs w:val="32"/>
          <w:cs/>
          <w:lang w:val="en-SG"/>
        </w:rPr>
        <w:t>ประการ (</w:t>
      </w:r>
      <w:r w:rsidR="001849B9" w:rsidRPr="002C174F">
        <w:rPr>
          <w:rFonts w:ascii="TH SarabunPSK" w:hAnsi="TH SarabunPSK" w:cs="TH SarabunPSK"/>
          <w:sz w:val="32"/>
          <w:szCs w:val="32"/>
          <w:lang w:val="en-SG"/>
        </w:rPr>
        <w:t xml:space="preserve">4 Shared) </w:t>
      </w:r>
      <w:r w:rsidR="001849B9" w:rsidRPr="002C174F">
        <w:rPr>
          <w:rFonts w:ascii="TH SarabunPSK" w:hAnsi="TH SarabunPSK" w:cs="TH SarabunPSK"/>
          <w:sz w:val="32"/>
          <w:szCs w:val="32"/>
          <w:cs/>
          <w:lang w:val="en-SG"/>
        </w:rPr>
        <w:t>มีรายละเอียดสำคัญ ดังนี้</w:t>
      </w:r>
    </w:p>
    <w:p w:rsidR="00AA2579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1)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การเห็นภาพและทิศทางร่วม (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Shared Vision)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จากภาพความเชื่อมโยงให้เห็นภาพความสำเร็จร่วมกันถึงทิศทาง สำคัญของการทำงานแบบมอง 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เห็นภาพเดียวกัน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>” (</w:t>
      </w:r>
      <w:proofErr w:type="spellStart"/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>Hord</w:t>
      </w:r>
      <w:proofErr w:type="spellEnd"/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, 1997; Hargreaves, 2003) </w:t>
      </w:r>
      <w:r w:rsidR="00346F47" w:rsidRPr="002C174F">
        <w:rPr>
          <w:rFonts w:ascii="TH SarabunPSK" w:hAnsi="TH SarabunPSK" w:cs="TH SarabunPSK"/>
          <w:sz w:val="32"/>
          <w:szCs w:val="32"/>
          <w:lang w:val="en-SG"/>
        </w:rPr>
        <w:br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2)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เป้าหมายร่วม (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Shared Goals)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เป็นทั้งเป้าหมาย ปลายทาง ระหว่างทาง และเป้าหมายชีวิตของสมาชิกแต่ละคนที่ สัมพันธ์กันกับเป้าหมายร่วมขอ</w:t>
      </w:r>
      <w:r w:rsidR="00D8235D">
        <w:rPr>
          <w:rFonts w:ascii="TH SarabunPSK" w:hAnsi="TH SarabunPSK" w:cs="TH SarabunPSK"/>
          <w:sz w:val="32"/>
          <w:szCs w:val="32"/>
          <w:cs/>
          <w:lang w:val="en-SG"/>
        </w:rPr>
        <w:t>งชุมชนการเรียนรู้ฯ ซึ่งเป็นความ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เชื่อมโยงให้เห็นถึงทิศทางและเป้าหมายในการท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ำงานร่วมกัน โดยเฉพาะเป้าหมายสำ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คัญคือพัฒนาการการเรียนรู้ของผู้เรียน </w:t>
      </w:r>
    </w:p>
    <w:p w:rsidR="00D15691" w:rsidRPr="002C174F" w:rsidRDefault="0086257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(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Hargreaves, 2003; </w:t>
      </w:r>
      <w:proofErr w:type="spellStart"/>
      <w:r w:rsidRPr="002C174F">
        <w:rPr>
          <w:rFonts w:ascii="TH SarabunPSK" w:hAnsi="TH SarabunPSK" w:cs="TH SarabunPSK"/>
          <w:sz w:val="32"/>
          <w:szCs w:val="32"/>
          <w:lang w:val="en-SG"/>
        </w:rPr>
        <w:t>Schmoker</w:t>
      </w:r>
      <w:proofErr w:type="spellEnd"/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, 2004; </w:t>
      </w:r>
      <w:proofErr w:type="spellStart"/>
      <w:r w:rsidRPr="002C174F">
        <w:rPr>
          <w:rFonts w:ascii="TH SarabunPSK" w:hAnsi="TH SarabunPSK" w:cs="TH SarabunPSK"/>
          <w:sz w:val="32"/>
          <w:szCs w:val="32"/>
          <w:lang w:val="en-SG"/>
        </w:rPr>
        <w:t>DuFour</w:t>
      </w:r>
      <w:proofErr w:type="spellEnd"/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, 2006) </w:t>
      </w:r>
    </w:p>
    <w:p w:rsidR="00D15691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3)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คุณค่าร่วม (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Shared Values)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เป็นก</w:t>
      </w:r>
      <w:r w:rsidR="00AA2579" w:rsidRPr="002C174F">
        <w:rPr>
          <w:rFonts w:ascii="TH SarabunPSK" w:hAnsi="TH SarabunPSK" w:cs="TH SarabunPSK"/>
          <w:sz w:val="32"/>
          <w:szCs w:val="32"/>
          <w:cs/>
          <w:lang w:val="en-SG"/>
        </w:rPr>
        <w:t>ารเห็นทั้งภาพ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เป้าหมาย และที่สำคัญเมื่</w:t>
      </w:r>
      <w:r w:rsidR="00AA2579" w:rsidRPr="002C174F">
        <w:rPr>
          <w:rFonts w:ascii="TH SarabunPSK" w:hAnsi="TH SarabunPSK" w:cs="TH SarabunPSK"/>
          <w:sz w:val="32"/>
          <w:szCs w:val="32"/>
          <w:cs/>
          <w:lang w:val="en-SG"/>
        </w:rPr>
        <w:t>อเห็นภาพความเชื่อมโยงแล้ว ภาพ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ดังกล่าวมีอิทธิพลกับการตระหนักถึงคุณค่าของตนเองและของ งานจนเชื่อมโยงเป็น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lastRenderedPageBreak/>
        <w:t xml:space="preserve">ความหมายของงานที่เกิดจากการตระหนัก รู้ของสมาชิกใน 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จนเกิดเป็นพันธะสัญญาร่วมกัน ร่วมกัน หลอมรวมเป็น 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คุณค่าร่วม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ซึ่งเป็นขุมพลังสำ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คั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ญที่จะเกิดพลัง </w:t>
      </w:r>
      <w:proofErr w:type="gramStart"/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ในการไหลรวมกันทำ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งานในเชิงอุดมการณ์ทางวิชาชีพร่วมกัน  (</w:t>
      </w:r>
      <w:proofErr w:type="spellStart"/>
      <w:proofErr w:type="gramEnd"/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>Hord</w:t>
      </w:r>
      <w:proofErr w:type="spellEnd"/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, 1997; </w:t>
      </w:r>
      <w:proofErr w:type="spellStart"/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>DuFour</w:t>
      </w:r>
      <w:proofErr w:type="spellEnd"/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>, 2006; Hargreaves, 2003)</w:t>
      </w:r>
    </w:p>
    <w:p w:rsidR="00D56547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4) </w:t>
      </w:r>
      <w:r w:rsidR="00AA2579" w:rsidRPr="002C174F">
        <w:rPr>
          <w:rFonts w:ascii="TH SarabunPSK" w:hAnsi="TH SarabunPSK" w:cs="TH SarabunPSK"/>
          <w:sz w:val="32"/>
          <w:szCs w:val="32"/>
          <w:cs/>
          <w:lang w:val="en-SG"/>
        </w:rPr>
        <w:t>ภารกิจ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ร่ว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ม (</w:t>
      </w:r>
      <w:r w:rsidR="00AA2579" w:rsidRPr="002C174F">
        <w:rPr>
          <w:rFonts w:ascii="TH SarabunPSK" w:hAnsi="TH SarabunPSK" w:cs="TH SarabunPSK"/>
          <w:sz w:val="32"/>
          <w:szCs w:val="32"/>
          <w:lang w:val="en-SG"/>
        </w:rPr>
        <w:t>Shared Mission)</w:t>
      </w:r>
      <w:r w:rsidR="00E33BEB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เป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็น</w:t>
      </w:r>
      <w:proofErr w:type="spellStart"/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พ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ัน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ธ</w:t>
      </w:r>
      <w:proofErr w:type="spellEnd"/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ก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ิจ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แนวทางการปฏิบัต</w:t>
      </w:r>
      <w:r w:rsidR="00AA2579" w:rsidRPr="002C174F">
        <w:rPr>
          <w:rFonts w:ascii="TH SarabunPSK" w:hAnsi="TH SarabunPSK" w:cs="TH SarabunPSK"/>
          <w:sz w:val="32"/>
          <w:szCs w:val="32"/>
          <w:cs/>
          <w:lang w:val="en-SG"/>
        </w:rPr>
        <w:t>ิร่วมกันเพื่อให้บรรลุตามเป้าหมาย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ร่วม รวมถึงการ เรี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ยนรู้ของครูในทุกๆ ภารกิจ สิ่งสำ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คัญคือ การปฏิรูปการเรียนรู้ ที่มุ่งกา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รเรียนรู้ของผู้เรียนเป็นหัวใจสำ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คัญ (</w:t>
      </w:r>
      <w:proofErr w:type="spellStart"/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>Hord</w:t>
      </w:r>
      <w:proofErr w:type="spellEnd"/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, 1997) 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โดยการเริ่มจากการรับผิ</w:t>
      </w:r>
      <w:r w:rsidR="005C7F15" w:rsidRPr="002C174F">
        <w:rPr>
          <w:rFonts w:ascii="TH SarabunPSK" w:hAnsi="TH SarabunPSK" w:cs="TH SarabunPSK"/>
          <w:sz w:val="32"/>
          <w:szCs w:val="32"/>
          <w:cs/>
          <w:lang w:val="en-SG"/>
        </w:rPr>
        <w:t>ดชอบในการพัฒนาวิชาชีพเพื่อศิษย์</w:t>
      </w:r>
      <w:r w:rsidR="0086257E" w:rsidRPr="002C174F">
        <w:rPr>
          <w:rFonts w:ascii="TH SarabunPSK" w:hAnsi="TH SarabunPSK" w:cs="TH SarabunPSK"/>
          <w:sz w:val="32"/>
          <w:szCs w:val="32"/>
          <w:cs/>
          <w:lang w:val="en-SG"/>
        </w:rPr>
        <w:t>ร่วมกันของครู (</w:t>
      </w:r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Louis &amp; Kruse, 1995; </w:t>
      </w:r>
      <w:proofErr w:type="spellStart"/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>Senge</w:t>
      </w:r>
      <w:proofErr w:type="spellEnd"/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, 2000; </w:t>
      </w:r>
      <w:proofErr w:type="spellStart"/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>DuFour</w:t>
      </w:r>
      <w:proofErr w:type="spellEnd"/>
      <w:r w:rsidR="0086257E" w:rsidRPr="002C174F">
        <w:rPr>
          <w:rFonts w:ascii="TH SarabunPSK" w:hAnsi="TH SarabunPSK" w:cs="TH SarabunPSK"/>
          <w:sz w:val="32"/>
          <w:szCs w:val="32"/>
          <w:lang w:val="en-SG"/>
        </w:rPr>
        <w:t xml:space="preserve">, 2006)  </w:t>
      </w:r>
    </w:p>
    <w:p w:rsidR="00EA25A2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ab/>
      </w:r>
      <w:r w:rsidR="00EA25A2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 xml:space="preserve">องค์ประกอบที่ </w:t>
      </w:r>
      <w:r w:rsidR="00EA25A2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 xml:space="preserve">2 </w:t>
      </w:r>
      <w:r w:rsidR="00EA25A2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ทีมร่วมแรงร่วมใจ (</w:t>
      </w:r>
      <w:r w:rsidR="00EA25A2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>Collaborative Teamwor</w:t>
      </w:r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 xml:space="preserve">k) 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ทีมร่วมแรงร่วมใจ เป็นการพัฒนามาจากกลุ่มที่ทำงาน ร่วมกันอย่างสร้างส</w:t>
      </w:r>
      <w:r w:rsidR="00AA2579" w:rsidRPr="002C174F">
        <w:rPr>
          <w:rFonts w:ascii="TH SarabunPSK" w:hAnsi="TH SarabunPSK" w:cs="TH SarabunPSK"/>
          <w:sz w:val="32"/>
          <w:szCs w:val="32"/>
          <w:cs/>
          <w:lang w:val="en-SG"/>
        </w:rPr>
        <w:t>รรค์ ลักษณะการทำงานร่วมกันแบบมี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วิสัยทัศน์ คุณค่า เป้าหมาย และ</w:t>
      </w:r>
      <w:proofErr w:type="spellStart"/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พันธ</w:t>
      </w:r>
      <w:proofErr w:type="spellEnd"/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กิจร่วมกัน รวมกันด้วยใจ จนเกิดเจตจำนงในการทำงานร่วมกันอย่างสร้างสรรค์ เพื่อให้ บรรลุผลที่การเรียนรู้ของผู้เรียน (</w:t>
      </w:r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 xml:space="preserve">Louis, Kruse, &amp; Marks, 1996) 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การเรียนรู้ของทีม และการเรียนรู้ของครู บนพื้นฐานงานที่มี ลักษณะต้องมีการคิดร่วมกัน วางแผนร่วมกัน ความเข้าใจร่วมกัน ข้อตกลงร่วมกัน การตัดสินใจร่วมกัน แนวปฏิบัติร่วมกัน การประเมินผลร่วมกัน และการรับผิดชอบร่วมกัน จากสถานการณ์ ที่งานจริงถือเป็นโจทย์ร่วม (</w:t>
      </w:r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 xml:space="preserve">Hargreaves, 2003; Stoll &amp; Louis, 2007) 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ให้เห็นและรู้เหตุปัจจัย กลไกในการทำงาน</w:t>
      </w:r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br/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ซึ่งกันและกัน แบบละวางตัวตนให้มากที่สุด (</w:t>
      </w:r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>There’s no I in team) (</w:t>
      </w:r>
      <w:proofErr w:type="spellStart"/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>DuFour</w:t>
      </w:r>
      <w:proofErr w:type="spellEnd"/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 xml:space="preserve">, 2006) 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จนเห็นและรู้ความสามารถของแต่ละ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คนร่วมกัน เห็นและรับรู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้ถึงความรู้สึกร่วมกันในการทำงาน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จนเกิด ประสบการณ์หรือความสามารถในการทำงาน และพ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ลังในการร่วมเรียนรู้ ร่วมพัฒนา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บนพื้นฐานของพันธะร่วมกันที่เน้นความสมัครใจ แล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ะการสื่อสารที่มีคุณภาพบนพื้นฐานการรับฟังและความไว้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วางใจซึ่งกันและกัน อย่างไรก็ตามการที่ </w:t>
      </w:r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เน้นการขับเคลื่อน ด้วยการทำงานแบบทีมร่วมแรงร่วมใจ ที่ทำให้ลงมือทำและเรียนรู้ ไปด้วยกันด้วยใจอย่างสร้าง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สรรค์ต่อเนื่องนั้น ซึ่งมีลักษณะ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พิเศษของการรวมตัวที่เหนียวแน่นจากภายใน นั้นคือการเป็น กัลยาณมิตร ทำให้เกิดทีมใน </w:t>
      </w:r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อยู่ร่วมกันด้วยความสัมพันธ์ ที่ต่างช่วยเหลือเกื้อกูล ดูแลซึ่งกัน จึงทำให้การทำงานเต็มไปด้วยบรรยากาศที่มีความสุข ไม่โดดเดี่ยว (</w:t>
      </w:r>
      <w:proofErr w:type="spellStart"/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>Sergiovanni</w:t>
      </w:r>
      <w:proofErr w:type="spellEnd"/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 xml:space="preserve">, 1994; </w:t>
      </w:r>
      <w:proofErr w:type="spellStart"/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>Fullan</w:t>
      </w:r>
      <w:proofErr w:type="spellEnd"/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 xml:space="preserve">, 1999) 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ซึ่งรูปแบบของทีมจะมีเป็นเช่นไรนั้นขึ้นอยู่กับเป้าประสงค์ หรือ</w:t>
      </w:r>
      <w:proofErr w:type="spellStart"/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พันธ</w:t>
      </w:r>
      <w:proofErr w:type="spellEnd"/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กิจใ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นการดำ</w:t>
      </w:r>
      <w:r w:rsidR="00EA25A2" w:rsidRPr="002C174F">
        <w:rPr>
          <w:rFonts w:ascii="TH SarabunPSK" w:hAnsi="TH SarabunPSK" w:cs="TH SarabunPSK"/>
          <w:sz w:val="32"/>
          <w:szCs w:val="32"/>
          <w:cs/>
          <w:lang w:val="en-SG"/>
        </w:rPr>
        <w:t>เนินการของชุมชนการเรียนรู้ เช่น ทีมร่วม สอน ทีมเรียนรู้ และกลุ่มเรียนรู้ เป็นต้น  (วิจารณ์ พานิช</w:t>
      </w:r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>, 2554;  Olivier &amp;</w:t>
      </w:r>
      <w:proofErr w:type="spellStart"/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>Hipp</w:t>
      </w:r>
      <w:proofErr w:type="spellEnd"/>
      <w:r w:rsidR="00EA25A2" w:rsidRPr="002C174F">
        <w:rPr>
          <w:rFonts w:ascii="TH SarabunPSK" w:hAnsi="TH SarabunPSK" w:cs="TH SarabunPSK"/>
          <w:sz w:val="32"/>
          <w:szCs w:val="32"/>
          <w:lang w:val="en-SG"/>
        </w:rPr>
        <w:t>, 2006; Little &amp; McLaughlin, 1993)</w:t>
      </w:r>
    </w:p>
    <w:p w:rsidR="003B52C0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ab/>
      </w:r>
      <w:r w:rsidR="003B52C0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 xml:space="preserve">องค์ประกอบที่ </w:t>
      </w:r>
      <w:r w:rsidR="003B52C0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 xml:space="preserve">3 </w:t>
      </w:r>
      <w:r w:rsidR="003B52C0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ภาวะผู้นำร่วม (</w:t>
      </w:r>
      <w:r w:rsidR="003B52C0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>Shared Leadership)</w:t>
      </w:r>
      <w:r w:rsidR="00E33BEB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ภาวะผู้นำร่วมใน 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มีนัยสำคัญของการผู้นำร่วม 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2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ลักษณะสำคัญ คือ ภาวะผู้นำผู้สร้างให้เกิดการนำร่วม และภาวะ ผู้นำร่วมกัน ให้เป็น 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ที่ขับเคลื่อนด้วยการนำร่วมกัน รายละเอียดดังนี้</w:t>
      </w:r>
    </w:p>
    <w:p w:rsidR="003B52C0" w:rsidRPr="002C174F" w:rsidRDefault="00D1569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1)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ภาวะผู้นำผู้สร้างให้เกิดการนำร่วมเป็นผู้นำที่สามารถทำให้สมาชิกใน 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เกิดการเรียนรู้เพื่อการเปลี่ยนแปลงทั้ง ตนเองและวิชาชีพ (</w:t>
      </w:r>
      <w:proofErr w:type="spellStart"/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>Kotter</w:t>
      </w:r>
      <w:proofErr w:type="spellEnd"/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&amp; Cohen, 2002)  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จนสมาชิกเกิด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ภาวะผู้นำในตนเองและเป็นผู้นำร่วมขับเคลื่อน 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ได้โดยมี ผลมาจากการเสริมพลังอำนาจจากผู้นำทั้งทางตรงและทางอ้อม โดยเฉพาะการเป็นผู้นำที่เริ่มจากตนเองก่อนด้วยการลงมือทำงาน อย่างตระหนักรู้ และใส่ใจให้ความสำคัญกับผู้ร่วมงานทุก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ๆ</w:t>
      </w:r>
      <w:r w:rsidR="00D8235D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คน (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>Olivier &amp;</w:t>
      </w:r>
      <w:proofErr w:type="spellStart"/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>Hipp</w:t>
      </w:r>
      <w:proofErr w:type="spellEnd"/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, 2006)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จนเป็นแบบที่มีพลังเหนี่ยวนำให้ ผู้ร่วมงานมีแรงบันดาลใจและมีความสุขกับการทำงานด้วยกัน อย่างวิสัยทัศน์ร่วม (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Hargreaves, 2003) 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รวมถึงการนำแ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บบไม่นำ โดยทำหน้าที่ผู้สนับสนุน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และ</w:t>
      </w:r>
      <w:r w:rsidR="005923EA" w:rsidRPr="002C174F">
        <w:rPr>
          <w:rFonts w:ascii="TH SarabunPSK" w:hAnsi="TH SarabunPSK" w:cs="TH SarabunPSK"/>
          <w:sz w:val="32"/>
          <w:szCs w:val="32"/>
          <w:cs/>
          <w:lang w:val="en-SG"/>
        </w:rPr>
        <w:t>เปิดโอกาสให้สมาชิกเติบโตด้วยการ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สร้างความเป็นผู้นำร่วม ผู้นำที่จะสามาร</w:t>
      </w:r>
      <w:r w:rsidR="005923EA" w:rsidRPr="002C174F">
        <w:rPr>
          <w:rFonts w:ascii="TH SarabunPSK" w:hAnsi="TH SarabunPSK" w:cs="TH SarabunPSK"/>
          <w:sz w:val="32"/>
          <w:szCs w:val="32"/>
          <w:cs/>
          <w:lang w:val="en-SG"/>
        </w:rPr>
        <w:t>ถสร้างให้เกิดการนำร่วม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ดังกล่าว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ควรมีคุณลักษณะสำคัญ ดังนี้ มีคว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ามสามารถในการ</w:t>
      </w:r>
      <w:r w:rsidR="001849B9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ลงมือทำงานร่วมกัน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การเข้า</w:t>
      </w:r>
      <w:r w:rsidR="005923EA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ไปอยู่ในความรู้สึกของผู้อื่นได้ 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ตระหนักรู้ในตนเอง ความเมตตากรุณา ก</w:t>
      </w:r>
      <w:r w:rsidR="001849B9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ารคอยดูแลช่วยเหลือ เกื้อกูลกัน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การโค้ช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lastRenderedPageBreak/>
        <w:t>ผู้ร่วมงานได้</w:t>
      </w:r>
      <w:r w:rsidR="005923EA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 การสร้างมโนทัศน์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การมวิสัยทัศน์การมีความมุ่งมั่นและทุ่มเท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ต่อการเติบโตของผู้อื่น เป็นต้น 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(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>Thompson, Gregg, &amp;</w:t>
      </w:r>
      <w:proofErr w:type="spellStart"/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>Niska</w:t>
      </w:r>
      <w:proofErr w:type="spellEnd"/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,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2004)</w:t>
      </w:r>
    </w:p>
    <w:p w:rsidR="00D01B5F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right="-164" w:firstLine="720"/>
        <w:jc w:val="both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2) ภาวะผู้นำร่วมกัน เป็นผู้นำร่วมกันของสมาชิก 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ด้วยการกระจายอำนาจ เพิ่มพลังอำนาจ ซึ่งกันและกันให้สมาชิก มีภาวะผู้นำเพิ่มขึ้น จนเกิดเป็น 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ผู้นำร่วมของครู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(Hargreaves,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2003) ในการขับเคลื่อน 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มุ่งการพัฒนาการจัดการเรียนรู้ ที่เน้นผู้เรียนเป็นสำคัญ โดยยึดหลักแนวทางบริหารจัดการร่วม การสนับสนุน การกระจายอำนาจ การสร้างแรงบันดาลใจของครู โดยครูเป็นผู้ล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งมือกระทำ หรือ ครูทำหน้าที่เป็น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ประธาน</w:t>
      </w:r>
      <w:r w:rsidR="00D01B5F" w:rsidRPr="002C174F">
        <w:rPr>
          <w:rFonts w:ascii="TH SarabunPSK" w:hAnsi="TH SarabunPSK" w:cs="TH SarabunPSK"/>
          <w:sz w:val="32"/>
          <w:szCs w:val="32"/>
          <w:lang w:val="en-SG"/>
        </w:rPr>
        <w:t>”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เพื่อ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สร้างการเ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ปลี่ยนแปลงการจัดการเรียนรู้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ไม่ใช่ 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กรรม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หรือ ผู้ถูก กระทำ และผู้ถูกให้กระทำ(วิจารณ์ พาน</w:t>
      </w:r>
      <w:r w:rsidR="00D8235D">
        <w:rPr>
          <w:rFonts w:ascii="TH SarabunPSK" w:hAnsi="TH SarabunPSK" w:cs="TH SarabunPSK" w:hint="cs"/>
          <w:sz w:val="32"/>
          <w:szCs w:val="32"/>
          <w:cs/>
          <w:lang w:val="en-SG"/>
        </w:rPr>
        <w:t>ิ</w:t>
      </w:r>
      <w:r w:rsidR="00D8235D">
        <w:rPr>
          <w:rFonts w:ascii="TH SarabunPSK" w:hAnsi="TH SarabunPSK" w:cs="TH SarabunPSK"/>
          <w:sz w:val="32"/>
          <w:szCs w:val="32"/>
          <w:cs/>
          <w:lang w:val="en-SG"/>
        </w:rPr>
        <w:t>ช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, 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2554 ซึ่งผู้นำร่วมจะ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เกิดขึ้นได้ดีเมื่อมีบรรยากาศส่งเสริมให้ครูสามารถแสดงออกด้วย ความเต็มใจ อิสระปราศจากอำนาจครอบงำที่ขาดความเคารพ ในวิชาชีพ แต่ยึดถือปฏิบัติร่วมกันใน 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นั่นคือ 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อำนาจทาง วิชาชีพ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” (Hargreaves, 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200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3) เป็นอำนาจเชิงคุณธรรมที่มีข้อ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ปฏิบัติที่มาจากเกณฑ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์แ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ละมาตรฐานท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ี่เ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ห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็น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พ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้อ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งตรงก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ัน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หร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ือกำ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หนด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ร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่ว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มก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ัน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เพ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ื่อ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ย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ึด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ถ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ือ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เป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็น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แนวทางร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่ว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มก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ัน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ของผ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ู้ป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ระกอบว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ิช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าช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ีพ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คร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ู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ทั้ง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หลายใน </w:t>
      </w:r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(Thompson </w:t>
      </w:r>
      <w:proofErr w:type="spellStart"/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>etal</w:t>
      </w:r>
      <w:proofErr w:type="spellEnd"/>
      <w:r w:rsidR="003B52C0" w:rsidRPr="002C174F">
        <w:rPr>
          <w:rFonts w:ascii="TH SarabunPSK" w:hAnsi="TH SarabunPSK" w:cs="TH SarabunPSK"/>
          <w:sz w:val="32"/>
          <w:szCs w:val="32"/>
          <w:lang w:val="en-SG"/>
        </w:rPr>
        <w:t>.,</w:t>
      </w:r>
      <w:r w:rsidR="003B52C0" w:rsidRPr="002C174F">
        <w:rPr>
          <w:rFonts w:ascii="TH SarabunPSK" w:hAnsi="TH SarabunPSK" w:cs="TH SarabunPSK"/>
          <w:sz w:val="32"/>
          <w:szCs w:val="32"/>
          <w:cs/>
          <w:lang w:val="en-SG"/>
        </w:rPr>
        <w:t>2004)</w:t>
      </w:r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br/>
      </w:r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E33BEB">
        <w:rPr>
          <w:rFonts w:ascii="TH SarabunPSK" w:hAnsi="TH SarabunPSK" w:cs="TH SarabunPSK"/>
          <w:sz w:val="32"/>
          <w:szCs w:val="32"/>
          <w:cs/>
          <w:lang w:val="en-SG"/>
        </w:rPr>
        <w:t>กล่าวโดยสรุป</w:t>
      </w:r>
      <w:r w:rsidR="00E33BEB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คือ ภาวะผู้นำร่วมดังที่กล่าวมา</w:t>
      </w:r>
      <w:r w:rsidR="00E33BEB"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มีหัวใจสำคัญคือนำการเรียนรู้เพื่อการเปลี่ยนแปลงตนเองของแต่ละคน ทั้งสมาชิก และผู้นำโดยตำแหน่งเมื่อใดที่บุคคลนั้นเกิดการเ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รียนรู้ ทั้งด้านวิชาชีพและชีวิต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จนเกิดพลังการเปลี่ยนแปลงที่ส่งผลต่อ ความสุขในวิชาชีพของตนเองและผู้อื่น ภาวะผู้นำร่วมจะเกิดผล ต่อความเป็น </w:t>
      </w:r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>PLC</w:t>
      </w:r>
    </w:p>
    <w:p w:rsidR="00D56547" w:rsidRPr="002C174F" w:rsidRDefault="00D56547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right="-306"/>
        <w:jc w:val="thaiDistribute"/>
        <w:rPr>
          <w:rFonts w:ascii="TH SarabunPSK" w:hAnsi="TH SarabunPSK" w:cs="TH SarabunPSK"/>
          <w:sz w:val="4"/>
          <w:szCs w:val="4"/>
          <w:lang w:val="en-SG"/>
        </w:rPr>
      </w:pPr>
    </w:p>
    <w:p w:rsidR="005923EA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right="-164"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ab/>
      </w:r>
      <w:r w:rsidR="00AE2505"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องค์ประกอบที่ 4 การเรียนรู้และการพัฒนาวิชาชีพ (</w:t>
      </w:r>
      <w:r w:rsidR="00D01B5F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 xml:space="preserve">Professional learning </w:t>
      </w:r>
      <w:proofErr w:type="spellStart"/>
      <w:r w:rsidR="00D01B5F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>and</w:t>
      </w:r>
      <w:r w:rsidR="00AE2505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>development</w:t>
      </w:r>
      <w:proofErr w:type="spellEnd"/>
      <w:r w:rsidR="00AE2505"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 xml:space="preserve">)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การเรียนรู้และการพัฒนาวิชาชีพใน </w:t>
      </w:r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มีจุดเน้นสำคัญ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2 ด้าน ค</w:t>
      </w:r>
      <w:r w:rsidR="00D01B5F" w:rsidRPr="002C174F">
        <w:rPr>
          <w:rFonts w:ascii="TH SarabunPSK" w:hAnsi="TH SarabunPSK" w:cs="TH SarabunPSK"/>
          <w:sz w:val="32"/>
          <w:szCs w:val="32"/>
          <w:cs/>
          <w:lang w:val="en-SG"/>
        </w:rPr>
        <w:t>ือ การเรียนรู้เพื่อพัฒนาวิชาชีพ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และการเรียนรู้เพื่อจิต วิญญ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าณความเป็นครู รายละเอียดดังนี้ </w:t>
      </w:r>
    </w:p>
    <w:p w:rsidR="005923EA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right="-164"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E33BEB">
        <w:rPr>
          <w:rFonts w:ascii="TH SarabunPSK" w:hAnsi="TH SarabunPSK" w:cs="TH SarabunPSK" w:hint="cs"/>
          <w:sz w:val="32"/>
          <w:szCs w:val="32"/>
          <w:cs/>
          <w:lang w:val="en-SG"/>
        </w:rPr>
        <w:tab/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1) การเรียนรู้เพื่อพัฒนาวิชาชีพ หัวใจสำคัญการเรียนรู้ บนพื้นฐานประสบก</w:t>
      </w:r>
      <w:r w:rsidR="001849B9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ารณ์ตรงในงานที่ลงมือปฏิบัติจริง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ร่วมกันของ สมาชิก จะมีสัดส่วนการเรียนรู้มากกว่าการอบรมจากหน่วยงาน ภายนอก อ้างถึงแนวคิดของ </w:t>
      </w:r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>Dale (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1969) แนวคิดกรวย ประสบการณ์ (</w:t>
      </w:r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 xml:space="preserve">Cone of Experience)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ยืนยันอย่างสอดคล้อง ว่าการเรียนรู้ผ่านประสบการณ์ตรงจะส่งผลต่อประสิทธิภาพ และประสิทธิผลการเรียนรู้ได้มากที่สุด ด้วยบริบท </w:t>
      </w:r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ที่มีการ ทำงานร่วมกันเป็นทีม (</w:t>
      </w:r>
      <w:proofErr w:type="spellStart"/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>Sergiovanni</w:t>
      </w:r>
      <w:proofErr w:type="spellEnd"/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 xml:space="preserve">,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1994) จึงทำให้การเรียน รู้จากโจทย์และสถานการณ์ที่ครูจะต้องจัดการเรียนรู้ที่ยึดผู้เรียนเป็นสำคัญ เป็นการร่วมเห็น ร่วมคิด ร่วมทำ ร่วมรับผิดชอบ (</w:t>
      </w:r>
      <w:proofErr w:type="spellStart"/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>Dufour</w:t>
      </w:r>
      <w:proofErr w:type="spellEnd"/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 xml:space="preserve">,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2006) ทำให้บรรยากาศการพัฒนาวิชาชีพของครูรู้สึก ไม่โดดเดี่ยว คอยสะท้อนการเรียนรู้และช่วยเหลือซึ่งกันและกัน ถือเป็นพื้นที่การเรียนรู้ร่วมกันที่ใช้วิธีการที่หลากหลาย เช่น สะท้อนการเรียนรู้ สุนทรียะสนทนา การเรียนรู้สืบเสาะแสวงหา การสร้างมโนทัศน์ ริเริ่มสร้างสรรค์สิ่งใหม่ๆ การคิดเชิงระบบ การ สร้างองค์ความรู้ การเรียนรู้บนความเข้าใจการทำงานของสมอง และการจัดการความรู้ เป็นต้น (สุ</w:t>
      </w:r>
      <w:proofErr w:type="spellStart"/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รพล</w:t>
      </w:r>
      <w:proofErr w:type="spellEnd"/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ธรรมร่มดี และคณะ</w:t>
      </w:r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 xml:space="preserve">,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2553</w:t>
      </w:r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 xml:space="preserve">; Stoll &amp; Louis,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2007)</w:t>
      </w:r>
    </w:p>
    <w:p w:rsidR="005923EA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right="-164"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 xml:space="preserve">2)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การเรียนรู้เพ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ื่อจิตวิญญาณความเป็นครู เป็นการ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เรียนรู้เพื่อพัฒนาตนเองจากข้างใน หรือ วุฒิภาวะความเป็นครู ให้เป็นครูที่สมบูรณ์ โดยมีนัยยะสำคัญคือ การเรียนรู้ตนเอง การ รู้จักตนเองของครู เพื่อที่จะเข้าใจมิติของผู้เรียนที่มากกว่าความรู้ แต่เป็นมิติของความเป็นมนุษย์ ความฉลาดทางอารมณ์ เมื่อครูมี ความเข้าใจธรรมชาติตนเองแล้ว จึงสามารถมองเห็นธรรมชาติของ ศิษย์ตนเองอย่างถ่องแท</w:t>
      </w:r>
      <w:r w:rsidR="007C3BE4" w:rsidRPr="002C174F">
        <w:rPr>
          <w:rFonts w:ascii="TH SarabunPSK" w:hAnsi="TH SarabunPSK" w:cs="TH SarabunPSK"/>
          <w:sz w:val="32"/>
          <w:szCs w:val="32"/>
          <w:cs/>
          <w:lang w:val="en-SG"/>
        </w:rPr>
        <w:t>้ จนสามารถสอน หรือจัดการเรียนรู้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โดยยึด การเรียนรู้ของผู้เรียนเป็นสำคัญได้ รวมถึงการเรียนรู้ร่วมกันของ สมาชิกในชุมชน (</w:t>
      </w:r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 xml:space="preserve">Hargreaves, 2003)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ที่ต้องอาศัยการตระหนักรู้ สติ การฟัง การใคร่ครวญ เป็นต้น จิตที่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สามารถเรียนรู้และเป็นครู ได้อย่า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งแท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้จ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ร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ิง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น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ั้น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จะเป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็น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จ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ิต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ท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ี่เ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ต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็ม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ไปด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้ว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ยความร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ัก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ความเมตตา การ กร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ุณ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า และความอ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่อ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นน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้อ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ม เห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็น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ศ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ิษ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ย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์เ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ป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็น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lastRenderedPageBreak/>
        <w:t>ค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รู 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เห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็น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ตนเองเป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็น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ผ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ู้เ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ร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ีย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นร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ู้ 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ม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ีพ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ล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ัง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เร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ีย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นร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ู้ใ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นท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ุก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สถานการณ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์ที่เ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ก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ิด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ข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ึ้น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โดยใช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้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ว</w:t>
      </w:r>
      <w:r w:rsidR="00764327" w:rsidRPr="002C174F">
        <w:rPr>
          <w:rFonts w:ascii="TH SarabunPSK" w:hAnsi="TH SarabunPSK" w:cs="TH SarabunPSK"/>
          <w:sz w:val="32"/>
          <w:szCs w:val="32"/>
          <w:cs/>
          <w:lang w:val="en-SG"/>
        </w:rPr>
        <w:t>ิธีก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ารท</w:t>
      </w:r>
      <w:r w:rsidR="001849B9" w:rsidRPr="002C174F">
        <w:rPr>
          <w:rFonts w:ascii="TH SarabunPSK" w:hAnsi="TH SarabunPSK" w:cs="TH SarabunPSK"/>
          <w:sz w:val="32"/>
          <w:szCs w:val="32"/>
          <w:cs/>
          <w:lang w:val="en-SG"/>
        </w:rPr>
        <w:t>ี่ห</w:t>
      </w:r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ลากหลาย เช่น การเรียนรู้เพื่อการเปลี่ยนแปลง การเรียนรู้อย่างใคร่ครวญ และการฝึกสติ เป็นต้น (สุ</w:t>
      </w:r>
      <w:proofErr w:type="spellStart"/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>รพล</w:t>
      </w:r>
      <w:proofErr w:type="spellEnd"/>
      <w:r w:rsidR="00AE2505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ธรรมร่มดี และคณะ</w:t>
      </w:r>
      <w:r w:rsidR="00AE2505" w:rsidRPr="002C174F">
        <w:rPr>
          <w:rFonts w:ascii="TH SarabunPSK" w:hAnsi="TH SarabunPSK" w:cs="TH SarabunPSK"/>
          <w:sz w:val="32"/>
          <w:szCs w:val="32"/>
          <w:lang w:val="en-SG"/>
        </w:rPr>
        <w:t>, 2553)</w:t>
      </w:r>
    </w:p>
    <w:p w:rsidR="00764327" w:rsidRPr="002C174F" w:rsidRDefault="00764327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right="-164" w:firstLine="720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lang w:val="en-SG"/>
        </w:rPr>
        <w:tab/>
      </w:r>
      <w:r w:rsidR="005923EA"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กล่าวโดยสรุปการเรียนรู้และการพัฒนาวิชาชีพของ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นั้นมีหัวใจสำคัญคือการเรียนรู้ร่วมกันอย่างมีความสุขของ ทีมเรียนรู้ เป็นบรรยากาศที่เปิดพื้นที่การเรียนรู้แบบนำตนเอง ของครูเพื่อการเปลี่ยนแปลงพัฒนาตนเองและวิชาชีพ อย่างต่อเนื่องเป็นสำคัญ</w:t>
      </w:r>
    </w:p>
    <w:p w:rsidR="00764327" w:rsidRPr="002C174F" w:rsidRDefault="00764327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right="-164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lang w:val="en-SG"/>
        </w:rPr>
        <w:tab/>
      </w:r>
      <w:r w:rsidR="005923EA"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 xml:space="preserve">องค์ประกอบที่ </w:t>
      </w:r>
      <w:r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 xml:space="preserve">5 </w:t>
      </w: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ชุมชนกัลยาณมิตร (</w:t>
      </w:r>
      <w:r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>Caring community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)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กลุ่มคนที่อยู่ร่วมโดยมีวิถีและวัฒนธรรมการอยู่ร่วมกัน ในชุมชน มีคุณลักษณะคือ มุ่งเน้นความเป็นชุมชนแห่งความสุข สุขทั้งการทำงานและการอยู่ร่วมกันที่มีลักษณะวัฒนธรรมแบบ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วัฒนธรรมแบบเปิดเผย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ที่ทุกคนมีเสรีภาพในการแสดงความ คิดเห็นของตนเป็นวิถีแห่งอิสรภาพ และเป็นพื้นที่ให้ความรู้สึก ปลอดภัย หรือปลอดการใช้อำนาจกดดัน บนพื้นฐานความไว้วางใจ เคารพซึ่งกันและกัน มีจริยธร</w:t>
      </w:r>
      <w:r w:rsidR="007C3BE4" w:rsidRPr="002C174F">
        <w:rPr>
          <w:rFonts w:ascii="TH SarabunPSK" w:hAnsi="TH SarabunPSK" w:cs="TH SarabunPSK"/>
          <w:sz w:val="32"/>
          <w:szCs w:val="32"/>
          <w:cs/>
          <w:lang w:val="en-SG"/>
        </w:rPr>
        <w:t>รมแห่งความเอื้ออาทรเป็นพลังเชิง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คุณธรรม คุณงามความดีท</w:t>
      </w:r>
      <w:r w:rsidR="007C3BE4" w:rsidRPr="002C174F">
        <w:rPr>
          <w:rFonts w:ascii="TH SarabunPSK" w:hAnsi="TH SarabunPSK" w:cs="TH SarabunPSK"/>
          <w:sz w:val="32"/>
          <w:szCs w:val="32"/>
          <w:cs/>
          <w:lang w:val="en-SG"/>
        </w:rPr>
        <w:t>ี่สมาชิกร่วมกันทำงานแบบอุทิศตนเพื่อวิชาชีพ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โดยมีเจตคติเชิงบวกต่อ</w:t>
      </w:r>
      <w:r w:rsidR="007C3BE4" w:rsidRPr="002C174F">
        <w:rPr>
          <w:rFonts w:ascii="TH SarabunPSK" w:hAnsi="TH SarabunPSK" w:cs="TH SarabunPSK"/>
          <w:sz w:val="32"/>
          <w:szCs w:val="32"/>
          <w:cs/>
          <w:lang w:val="en-SG"/>
        </w:rPr>
        <w:t>การศึกษาและผู้เรียนสอดคล้องกับ</w:t>
      </w:r>
      <w:proofErr w:type="spellStart"/>
      <w:r w:rsidR="007C3BE4" w:rsidRPr="002C174F">
        <w:rPr>
          <w:rFonts w:ascii="TH SarabunPSK" w:hAnsi="TH SarabunPSK" w:cs="TH SarabunPSK"/>
          <w:sz w:val="32"/>
          <w:szCs w:val="32"/>
          <w:lang w:val="en-SG"/>
        </w:rPr>
        <w:t>Sergiovanni</w:t>
      </w:r>
      <w:proofErr w:type="spellEnd"/>
      <w:r w:rsidRPr="002C174F">
        <w:rPr>
          <w:rFonts w:ascii="TH SarabunPSK" w:hAnsi="TH SarabunPSK" w:cs="TH SarabunPSK"/>
          <w:sz w:val="32"/>
          <w:szCs w:val="32"/>
          <w:lang w:val="en-SG"/>
        </w:rPr>
        <w:t>(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1994) ที่ว่า </w:t>
      </w:r>
      <w:r w:rsidR="007C3BE4" w:rsidRPr="002C174F">
        <w:rPr>
          <w:rFonts w:ascii="TH SarabunPSK" w:hAnsi="TH SarabunPSK" w:cs="TH SarabunPSK"/>
          <w:sz w:val="32"/>
          <w:szCs w:val="32"/>
          <w:lang w:val="en-SG"/>
        </w:rPr>
        <w:t>PLC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เป็นกลุ่มที่มี</w:t>
      </w:r>
      <w:proofErr w:type="spellStart"/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วิทย</w:t>
      </w:r>
      <w:proofErr w:type="spellEnd"/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สัมพันธ์ต่อกัน เป็นกลุ่มที่เหนียวแน่นจากภายใน ใช้ความเป็น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กัลยาณมิตรเชิงวิชาการต่อกัน ทำ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ให้ลดความโดดเดี่ยวระหว่าง ปฏิบัติงานสอนของครู เชื่อมโยงปฏิสัมพันธ์กันทั้งในเชิงวิชาชีพ และชีวิต มีความศรัทธาร่วม อยู่ร่วมกันแบบ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proofErr w:type="spellStart"/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สังฆะ</w:t>
      </w:r>
      <w:proofErr w:type="spellEnd"/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ถือศีล หรือ หล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ัก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ปฏ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ิบั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ต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ิร่ว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มก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ัน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โดยย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ึด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หล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ัก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พรหมว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ิห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าร 4 เมตตา กร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ุณ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า </w:t>
      </w:r>
      <w:proofErr w:type="spellStart"/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ม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ุฑิ</w:t>
      </w:r>
      <w:proofErr w:type="spellEnd"/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ต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า อ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ุเ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บกขา เป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็น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ช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ุม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ชนท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ี่ยึด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หล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ัก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ว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ินัย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เช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ิง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บวก เช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ื่อ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มโยงการพ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ัฒ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นา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ไปกับวิถีชีวิตตนเองและวิถีชีวิตชุมชนอ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ันเป็นพื้นฐานสำ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คัญของ สังคมฐานการพึ่งพาตนเอง (สุ</w:t>
      </w:r>
      <w:proofErr w:type="spellStart"/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รพล</w:t>
      </w:r>
      <w:proofErr w:type="spellEnd"/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ธรรมร่มดี และคณะ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,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2553)  ม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ีบ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รรยากาศของ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ว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ัฒ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นธรรมแบบเป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ิด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เผย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ท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ุก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คนม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ีเ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สร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ีภ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าพท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ี่จะ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แสดงความคิดเห็นของตน เป็นวิถีแห่งอิสรภาพ ยึดความสามารถ และสร</w:t>
      </w:r>
      <w:r w:rsidR="00E30A4D" w:rsidRPr="002C174F">
        <w:rPr>
          <w:rFonts w:ascii="TH SarabunPSK" w:hAnsi="TH SarabunPSK" w:cs="TH SarabunPSK"/>
          <w:sz w:val="32"/>
          <w:szCs w:val="32"/>
          <w:cs/>
          <w:lang w:val="en-SG"/>
        </w:rPr>
        <w:t>้า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งพ</w:t>
      </w:r>
      <w:r w:rsidR="00014BA2" w:rsidRPr="002C174F">
        <w:rPr>
          <w:rFonts w:ascii="TH SarabunPSK" w:hAnsi="TH SarabunPSK" w:cs="TH SarabunPSK"/>
          <w:sz w:val="32"/>
          <w:szCs w:val="32"/>
          <w:cs/>
          <w:lang w:val="en-SG"/>
        </w:rPr>
        <w:t>ื้น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ท</w:t>
      </w:r>
      <w:r w:rsidR="00014BA2" w:rsidRPr="002C174F">
        <w:rPr>
          <w:rFonts w:ascii="TH SarabunPSK" w:hAnsi="TH SarabunPSK" w:cs="TH SarabunPSK"/>
          <w:sz w:val="32"/>
          <w:szCs w:val="32"/>
          <w:cs/>
          <w:lang w:val="en-SG"/>
        </w:rPr>
        <w:t>ี่ป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ลอดการใช</w:t>
      </w:r>
      <w:r w:rsidR="00014BA2" w:rsidRPr="002C174F">
        <w:rPr>
          <w:rFonts w:ascii="TH SarabunPSK" w:hAnsi="TH SarabunPSK" w:cs="TH SarabunPSK"/>
          <w:sz w:val="32"/>
          <w:szCs w:val="32"/>
          <w:cs/>
          <w:lang w:val="en-SG"/>
        </w:rPr>
        <w:t>้อำ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นาจกดด</w:t>
      </w:r>
      <w:r w:rsidR="00014BA2" w:rsidRPr="002C174F">
        <w:rPr>
          <w:rFonts w:ascii="TH SarabunPSK" w:hAnsi="TH SarabunPSK" w:cs="TH SarabunPSK"/>
          <w:sz w:val="32"/>
          <w:szCs w:val="32"/>
          <w:cs/>
          <w:lang w:val="en-SG"/>
        </w:rPr>
        <w:t>ัน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(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Boyd,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1992) ด</w:t>
      </w:r>
      <w:r w:rsidR="00014BA2" w:rsidRPr="002C174F">
        <w:rPr>
          <w:rFonts w:ascii="TH SarabunPSK" w:hAnsi="TH SarabunPSK" w:cs="TH SarabunPSK"/>
          <w:sz w:val="32"/>
          <w:szCs w:val="32"/>
          <w:cs/>
          <w:lang w:val="en-SG"/>
        </w:rPr>
        <w:t>ัง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กล</w:t>
      </w:r>
      <w:r w:rsidR="00014BA2" w:rsidRPr="002C174F">
        <w:rPr>
          <w:rFonts w:ascii="TH SarabunPSK" w:hAnsi="TH SarabunPSK" w:cs="TH SarabunPSK"/>
          <w:sz w:val="32"/>
          <w:szCs w:val="32"/>
          <w:cs/>
          <w:lang w:val="en-SG"/>
        </w:rPr>
        <w:t>่า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วนี้ สามารถขยายกรอบให</w:t>
      </w:r>
      <w:r w:rsidR="00014BA2" w:rsidRPr="002C174F">
        <w:rPr>
          <w:rFonts w:ascii="TH SarabunPSK" w:hAnsi="TH SarabunPSK" w:cs="TH SarabunPSK"/>
          <w:sz w:val="32"/>
          <w:szCs w:val="32"/>
          <w:cs/>
          <w:lang w:val="en-SG"/>
        </w:rPr>
        <w:t>้กว้า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งขวางออกไปจนถ</w:t>
      </w:r>
      <w:r w:rsidR="00014BA2" w:rsidRPr="002C174F">
        <w:rPr>
          <w:rFonts w:ascii="TH SarabunPSK" w:hAnsi="TH SarabunPSK" w:cs="TH SarabunPSK"/>
          <w:sz w:val="32"/>
          <w:szCs w:val="32"/>
          <w:cs/>
          <w:lang w:val="en-SG"/>
        </w:rPr>
        <w:t>ึง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เคร</w:t>
      </w:r>
      <w:r w:rsidR="00014BA2" w:rsidRPr="002C174F">
        <w:rPr>
          <w:rFonts w:ascii="TH SarabunPSK" w:hAnsi="TH SarabunPSK" w:cs="TH SarabunPSK"/>
          <w:sz w:val="32"/>
          <w:szCs w:val="32"/>
          <w:cs/>
          <w:lang w:val="en-SG"/>
        </w:rPr>
        <w:t>ือ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ข</w:t>
      </w:r>
      <w:r w:rsidR="00014BA2" w:rsidRPr="002C174F">
        <w:rPr>
          <w:rFonts w:ascii="TH SarabunPSK" w:hAnsi="TH SarabunPSK" w:cs="TH SarabunPSK"/>
          <w:sz w:val="32"/>
          <w:szCs w:val="32"/>
          <w:cs/>
          <w:lang w:val="en-SG"/>
        </w:rPr>
        <w:t>่า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ยท</w:t>
      </w:r>
      <w:r w:rsidR="00014BA2" w:rsidRPr="002C174F">
        <w:rPr>
          <w:rFonts w:ascii="TH SarabunPSK" w:hAnsi="TH SarabunPSK" w:cs="TH SarabunPSK"/>
          <w:sz w:val="32"/>
          <w:szCs w:val="32"/>
          <w:cs/>
          <w:lang w:val="en-SG"/>
        </w:rPr>
        <w:t>ี่สัม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พ</w:t>
      </w:r>
      <w:r w:rsidR="00014BA2" w:rsidRPr="002C174F">
        <w:rPr>
          <w:rFonts w:ascii="TH SarabunPSK" w:hAnsi="TH SarabunPSK" w:cs="TH SarabunPSK"/>
          <w:sz w:val="32"/>
          <w:szCs w:val="32"/>
          <w:cs/>
          <w:lang w:val="en-SG"/>
        </w:rPr>
        <w:t>ัน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ธ์ กับชุมชนต่อไป</w:t>
      </w:r>
    </w:p>
    <w:p w:rsidR="00014BA2" w:rsidRPr="002C174F" w:rsidRDefault="00014B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lang w:val="en-SG"/>
        </w:rPr>
        <w:tab/>
      </w:r>
      <w:r w:rsidR="005923EA"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องค์ประกอบที่</w:t>
      </w:r>
      <w:r w:rsidR="00E33BEB">
        <w:rPr>
          <w:rFonts w:ascii="TH SarabunPSK" w:hAnsi="TH SarabunPSK" w:cs="TH SarabunPSK" w:hint="cs"/>
          <w:b/>
          <w:bCs/>
          <w:sz w:val="32"/>
          <w:szCs w:val="32"/>
          <w:cs/>
          <w:lang w:val="en-SG"/>
        </w:rPr>
        <w:t xml:space="preserve"> </w:t>
      </w:r>
      <w:r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 xml:space="preserve">6 </w:t>
      </w:r>
      <w:r w:rsidRPr="002C174F">
        <w:rPr>
          <w:rFonts w:ascii="TH SarabunPSK" w:hAnsi="TH SarabunPSK" w:cs="TH SarabunPSK"/>
          <w:b/>
          <w:bCs/>
          <w:sz w:val="32"/>
          <w:szCs w:val="32"/>
          <w:cs/>
          <w:lang w:val="en-SG"/>
        </w:rPr>
        <w:t>โครงสร้างสนับสนุนชุมชน (</w:t>
      </w:r>
      <w:r w:rsidRPr="002C174F">
        <w:rPr>
          <w:rFonts w:ascii="TH SarabunPSK" w:hAnsi="TH SarabunPSK" w:cs="TH SarabunPSK"/>
          <w:b/>
          <w:bCs/>
          <w:sz w:val="32"/>
          <w:szCs w:val="32"/>
          <w:lang w:val="en-SG"/>
        </w:rPr>
        <w:t>Supportive structure)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โครงสร้างที่สนับสนุนการก่อเกิดและคงอยู่ของ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มีลักษณะ ดังนี้ ลดความเป็นองค์การที่ยึดวัฒนธรรมแบบราชการ หันมาใช้วัฒนธรรมแบบกัลยาณมิตรทางวิชาการแทน และเป็น วัฒนธรรมที่ส่งเสริมวิสัยทัศน์ การดำเนินการที่ต่อเนื่องและ มุ่งความยั่งยืน จัดปัจจัยเงื่อนไขสนับสนุนตามบริบทชุมชนมี โครงสร้างองค์การแบบไม่รวมศูนย์ (</w:t>
      </w:r>
      <w:proofErr w:type="spellStart"/>
      <w:r w:rsidRPr="002C174F">
        <w:rPr>
          <w:rFonts w:ascii="TH SarabunPSK" w:hAnsi="TH SarabunPSK" w:cs="TH SarabunPSK"/>
          <w:sz w:val="32"/>
          <w:szCs w:val="32"/>
          <w:lang w:val="en-SG"/>
        </w:rPr>
        <w:t>Sergiovanni</w:t>
      </w:r>
      <w:proofErr w:type="spellEnd"/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, 1994)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หรือ โครงสร้างการปกครองตนเองของชุมชน เพื่อลดความขัดแย้ง ระหว่างครูผู้ปฏิบัติงานสอนกับฝ่ายบริหารให้น้อยลง มีการบริหาร จัดการ และการปฏิบัติงานในสถานศึกษาที่เน้นรูปแบบทีมงาน เป็นหลัก (</w:t>
      </w:r>
      <w:proofErr w:type="spellStart"/>
      <w:r w:rsidRPr="002C174F">
        <w:rPr>
          <w:rFonts w:ascii="TH SarabunPSK" w:hAnsi="TH SarabunPSK" w:cs="TH SarabunPSK"/>
          <w:sz w:val="32"/>
          <w:szCs w:val="32"/>
          <w:lang w:val="en-SG"/>
        </w:rPr>
        <w:t>Hord</w:t>
      </w:r>
      <w:proofErr w:type="spellEnd"/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, 1997)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การจัดสรรปัจจัยสนับสนุนให้เอื้อต่อการดำเนินการของ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เช่น เวลา วาระ สถานที่ ขนาดชั้นเรียน ขวัญ กำลังใจ ข้อมูลสารสนเทศ และอื่นๆ ที่ตามความจำเป็นและบริบท ของแต่ละชุมชน (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Boyd, 1992)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โดยเฉพาะการเอาใจใส่สิ่งแวดล้อม ให้เกิดบรรยากาศที่เอื้อต่อการเรียนรู้และอยู่ร่วมกันอย่างมี ความสุข (สุ</w:t>
      </w:r>
      <w:proofErr w:type="spellStart"/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รพล</w:t>
      </w:r>
      <w:proofErr w:type="spellEnd"/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ธรรมร่มดี และคณะ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, 2553)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มีรูปแบบการ สื่อสารด้วยใจ เปิดกว้างให้พื้นที่อิสระในการสร้างสรรค์ของชุมชน เน้นความคล่องตัวในการดำเนินการจัดการกับเงื่อนไขความ แตกแยก  และมีระบบสารสนเทศของชุมชนเพื่อการพัฒนาวิชาชีพ (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>Eastwood &amp; Louis, 1992)</w:t>
      </w:r>
    </w:p>
    <w:p w:rsidR="007C3BE4" w:rsidRPr="002C174F" w:rsidRDefault="00014B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SG"/>
        </w:rPr>
      </w:pPr>
      <w:r w:rsidRPr="002C174F">
        <w:rPr>
          <w:rFonts w:ascii="TH SarabunPSK" w:hAnsi="TH SarabunPSK" w:cs="TH SarabunPSK"/>
          <w:sz w:val="32"/>
          <w:szCs w:val="32"/>
          <w:lang w:val="en-SG"/>
        </w:rPr>
        <w:tab/>
      </w:r>
      <w:r w:rsidR="005923EA" w:rsidRPr="002C174F">
        <w:rPr>
          <w:rFonts w:ascii="TH SarabunPSK" w:hAnsi="TH SarabunPSK" w:cs="TH SarabunPSK"/>
          <w:sz w:val="32"/>
          <w:szCs w:val="32"/>
          <w:cs/>
          <w:lang w:val="en-SG"/>
        </w:rPr>
        <w:tab/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กล่าวโดยสรุปทั้ง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6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องค์ประกอบของ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ในบริบท สถานศึกษา กล่าวคือ เอกลักษณ์สำคัญของความเป็น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แสดงให้เห็นว่าความเป็น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จะทำให้ความเป็น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องค์กร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หรือ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>“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โรงเรียน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”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มีความหมายที่การพัฒนาการเรียนรู้ของผู้เรียนอย่างแท้จริง ซึ่งเป็นหัวใจสำคัญของ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ด้วยกลยุทธ์การสร้างความ ร่วมมือที่ยึดเหนี่ยวกันด้วยวิสัยทัศน์ร่วม มุ่งการเรียนรู้ของผู้เรียน การเรียนรู้และพัฒนาวิชาชีพ และชุมชนกัลยาณมิตร แสดงถึงการ รวมพลังของครูและนักการศึกษา ที่เป็นผู้นำร่วมกัน ทำงานร่วมกัน แบบทีมร่วมแรงร่วมใจ มุ่ง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lastRenderedPageBreak/>
        <w:t>เรียนรู้เพื่อพัฒนาตนเอง พัฒนาวิชาชีพ ภายใต้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โครงสร้างอำ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นาจทางว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ิช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าช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ีพ และอำ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นาจเช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ิง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ค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ุณ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ธรรม ท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ี่มา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จากการร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่ว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มค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ิด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ร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่วมทำ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ร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่วมนำ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 ร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่ว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มพ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ัฒ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นาของคร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ู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ผ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ู้บ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ร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ิห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าร น</w:t>
      </w:r>
      <w:r w:rsidR="00CC075F" w:rsidRPr="002C174F">
        <w:rPr>
          <w:rFonts w:ascii="TH SarabunPSK" w:hAnsi="TH SarabunPSK" w:cs="TH SarabunPSK"/>
          <w:sz w:val="32"/>
          <w:szCs w:val="32"/>
          <w:cs/>
          <w:lang w:val="en-SG"/>
        </w:rPr>
        <w:t>ักการ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 xml:space="preserve">ศึกษาภายใน </w:t>
      </w:r>
      <w:r w:rsidRPr="002C174F"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  <w:lang w:val="en-SG"/>
        </w:rPr>
        <w:t>ที่ส่งถึงผู้เกี่ยวข้องต่อไป</w:t>
      </w:r>
    </w:p>
    <w:p w:rsidR="00055E89" w:rsidRPr="00DD5A93" w:rsidRDefault="005923EA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DD5A93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ab/>
      </w:r>
      <w:r w:rsidR="002D3DAA" w:rsidRPr="00DD5A93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1</w:t>
      </w:r>
      <w:r w:rsidR="00055E89" w:rsidRPr="00DD5A93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.</w:t>
      </w:r>
      <w:r w:rsidR="002D3DAA" w:rsidRPr="00DD5A93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4</w:t>
      </w:r>
      <w:r w:rsidR="00055E89" w:rsidRPr="00DD5A93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 xml:space="preserve"> ประโยชน์ของชุมชนแห่งการเรียนรู้ทางวิชาชีพในสถานศึกษา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S.M. </w:t>
      </w:r>
      <w:proofErr w:type="spellStart"/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Hord</w:t>
      </w:r>
      <w:proofErr w:type="spellEnd"/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. (1997</w:t>
      </w:r>
      <w:proofErr w:type="gramStart"/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)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ได้ทำการสังเคราะห์รายงานการวิจัยเกี่ยวกับโรงเรียนที่มีการจัดตั้งชุมชนแห่งวิชาชีพ</w:t>
      </w:r>
      <w:proofErr w:type="gramEnd"/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 โดยใช้คำถามว่า โรงเรียนดังกล่าวมีผลลัพธ์อะไรบ้างที่แตกต่างไปจากโรงเรียนทั่วไปที่ไม่มีชุมชนแห่งวิชาชีพ  และถ้าแตกต่างแล้วจะมีผลดีต่อครูผู้สอนและต่อนักเรียนอย่างไรบ้าง  ได้ผลสรุปเป็นประเด็นย่อๆ  ดังนี้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ประโยชน์ต่อครูผู้สอน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- ลดความรู้สึกโดดเดี่ยวในงานสอนของครูลง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- เพิ่มความรู้สึกผูกพันต่อ</w:t>
      </w:r>
      <w:proofErr w:type="spellStart"/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พันธ</w:t>
      </w:r>
      <w:proofErr w:type="spellEnd"/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กิจและเป้าหมายของโรงเรียนมากขึ้น  โดยเพิ่มความกระตือรือร้นที่จะปฏิบัติให้บรรลุ</w:t>
      </w:r>
      <w:proofErr w:type="spellStart"/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พันธ</w:t>
      </w:r>
      <w:proofErr w:type="spellEnd"/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กิจอย่างแข็งขัน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- รู้สึกว่าต้องร่วมกันรับผิดชอบต่อพัฒนาการโดยรวมของนักเรียน  และร่วมกันรับผิดชอบเป็นกลุ่มต่อผลสำเร็จของนักเรียน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- รู้สึกเกิดสิ่งที่เรียกว่า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“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พลังการเรียนรู้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(Powerful  learning)”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ซึ่งส่งผลให้การปฏิบัติการสอนในชั้นเรียนของตนมีผลดียิ่งขึ้น  กล่าวคือ  มีการค้นพบความรู้และความเชื่อใหม่ๆ  ที่เกี่ยวกับวิธีการสอนและตัวผู้เรียนซึ่งตนไม่เคยสังเกตหรือสนใจมาก่อน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- เข้าใจในด้านเนื้อหาสาระที่ต้องทำการสอนได้แตกฉานยิ่งขึ้น  และรู้ว่าตนเองควรแสดงบทบาทและพฤติกรรมการสอนอย่างไร จึงจะช่วยให้นักเรียนเกิดการเรียนรู้ได้ดีที่สุดตามเกณฑ์ที่คาดหมาย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- รับทราบข้อมูลสารสนเทศต่างๆ  ที่จำเป็นต่อวิชาชีพได้อย่างกว้างขวางและรวดเร็วขึ้น  ส่งผลดีต่อการปรับปรุงพัฒนางานวิชาชีพของตนได้ตลอดเวลา  ครูเกิดแรงบันดาลใจที่จะสร้างแรงบันดาลใจต่อการเรียนรู้ให้แก่นักเรียนต่อไป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- เพิ่มความพึงพอใจ เพิ่มขวัญกำลังใจต่อการปฏิบัติงานสูงขึ้น  และลดอัตราการลาหยุดงานน้อยลง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>-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 มีความก้าวหน้าในการปรับเปลี่ยนวิธีสอน ให้สอดคล้องกับลักษณะผู้เรียนได้อย่างเด่นชัด และรวดเร็วกว่าที่พบในโรงเรียนแบบเก่า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- มีความผูกพันที่จะสร้างการเปลี่ยนแปลงใหม่ๆ ให้ปรากฏอย่างเด่นชัดและยั่งยืน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cs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- มีความประสงค์ที่จะทำให้เกิดการเปลี่ยนแปลงอย่างเป็นระบบ ต่อปัจจัยพื้นฐานด้านต่างๆ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ประโยชน์ต่อนักเรียน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- ลดอัตราการตกซ้ำชั้น  และจำนวนชั้นเรียนที่ต้องเลื่อนหรือช</w:t>
      </w:r>
      <w:r w:rsidR="00844253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>ะ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ลอการสอนให้น้อยลง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- อัตราการขาดเรียนลดลง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- </w:t>
      </w:r>
      <w:r w:rsidRPr="002C174F">
        <w:rPr>
          <w:rFonts w:ascii="TH SarabunPSK" w:eastAsia="SimSun" w:hAnsi="TH SarabunPSK" w:cs="TH SarabunPSK"/>
          <w:spacing w:val="-4"/>
          <w:sz w:val="32"/>
          <w:szCs w:val="32"/>
          <w:cs/>
          <w:lang w:eastAsia="zh-CN"/>
        </w:rPr>
        <w:t>มีผลการเรียนรู้ที่เพิ่มขึ้นเด่นชัด ปรากฏให้เห็นทั่วไปโดยเฉพาะในแทบทุกโรงเรียนมัธยมศึกษา</w:t>
      </w:r>
      <w:r w:rsidRPr="002C174F">
        <w:rPr>
          <w:rFonts w:ascii="TH SarabunPSK" w:eastAsia="SimSun" w:hAnsi="TH SarabunPSK" w:cs="TH SarabunPSK"/>
          <w:spacing w:val="-4"/>
          <w:w w:val="80"/>
          <w:sz w:val="32"/>
          <w:szCs w:val="32"/>
          <w:cs/>
          <w:lang w:eastAsia="zh-CN"/>
        </w:rPr>
        <w:t>ขนาดเล็ก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- มีผลสัมฤทธิ์ทางการเรียนในวิชาคณิตศาสตร์  วิทยาศาสตร์  ประวัติศาสตร์  และวิชาการอ่านที่สูงขึ้นอย่างเด่นชัด  เมื่อเทียบกับโรงเรียนแบบเก่า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ind w:left="223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- มีความแตกต่างด้านผลสัมฤทธิ์การเรียน ระหว่างกลุ่มนักเรียนที่มีภูมิหลังไม่เหมือนกัน ลดลงชัดเจน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lastRenderedPageBreak/>
        <w:tab/>
      </w:r>
      <w:r w:rsidR="005923EA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กล่าวโดยสรุป  ถ้าผลงานวิจัยดังกล่าวมีน้ำหนักมากพอที่เชื่อมโยงถึงการที่ครูผู้สอนและผู้นำสถานศึกษาได้ทำงานร่วมกันในชุมชนการเรียนรู้แห่งวิชาชีพแล้ว  ก็มีคำถามตามมาว่า  แล้วจะเพิ่มจำนวนโรงเรียนที่มีชุมชนดังกล่าวให้มากขึ้นได้อย่างไร  กระบวนทัศน์ทางการศึกษาที่เปลี่ยนไปบ่งชี้ว่า  ทั้งบรรดาครูผู้สอนทั้งหลายและสาธารณชน จำเป็นต้องร่วมกันกำหนดบทบาทใหม่ที่เหมาะสมของครู  โดยต้องทบทวนการที่ต้องให้ครูใช้เวลาส่วนใหญ่ในแต่ละวันอยู่หน้าชั้นเรียน และอยู่กับนักเรียนตลอดเวลานั้น  ได้มีการศึกษาเปรียบเทียบเรื่อง  การใช้เวลาของครูผู้สอนในประเทศต่างๆ ทั่วโลก  ปรากฏผลออกมาชัดเจนว่าในหลายประเทศ  เช่น  ในญี่ปุ่น  พบว่า  ครูมีชั่วโมงสอนน้อยลง  และมีโอกาสได้ใช้เวลาที่เหลือส่วนใหญ่ไปกับการจัดทำแผนเตรียมการสอน  การประชุมปรึกษาหารือกับเพื่อนร่วมงาน  การให้คำปรึกษาและทำงานกับนักเรียนเป็นรายบุคคล  การแวะเยี่ยมชั้นเรียนอื่นเพื่อสังเกตการเรียนการสอน  และการได้ใช้เวลาไปเพื่อกิจกรรมต่างๆ  ด้านการพัฒนาวิชาชีพของครูมากขึ้น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(Darling – Hammond, 1994, 1996)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เป็นต้น  การที่จะให้การเปลี่ยนแปลงดังกล่าวเกิดขึ้นได้นั้น  จำเป็นต้องสร้างความตระหนัก และให้มุมมองใหม่ต่อสาธารณชน และวงการวิชาชีพครูที่ต้องเน้นและเห็นคุณค่าของความจำเป็นต้องพัฒนาครูให้มีความเป็นมืออาชีพยิ่งขึ้น  ถ้าหากต้องการคุณภาพการศึกษาของนักเรียน  ดังที่มีผู้กล่าวว่า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“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ครูต้องเป็นบุคคลแรกที่ต้องเป็นนักเรียน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(Teachers  are  the  first  learners)”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โดยผ่านกระบวนการมีส่วนร่วมในชุมชนการเรียนรู้แห่งวิชาชีพ  ซึ่งจะส่งผลให้การปฏิบัติงานมีประสิทธิผลมากขึ้น  และช่วยให้ผลสัมฤทธิ์ทางการศึกษาของนักเรียนสูงตามไปด้วย  นั่นคือความปรารถนาใฝ่ฝัน ของบุคคลฝ่ายที่มิอาจปฏิเสธได้</w:t>
      </w:r>
    </w:p>
    <w:p w:rsidR="002C433B" w:rsidRPr="002C174F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7C3BE4" w:rsidRPr="002C174F" w:rsidRDefault="002D3DA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outlineLvl w:val="2"/>
        <w:rPr>
          <w:rFonts w:ascii="TH SarabunPSK" w:eastAsia="Times New Roman" w:hAnsi="TH SarabunPSK" w:cs="TH SarabunPSK"/>
          <w:b/>
          <w:bCs/>
          <w:sz w:val="36"/>
          <w:szCs w:val="36"/>
        </w:rPr>
      </w:pPr>
      <w:r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2</w:t>
      </w:r>
      <w:r w:rsidR="00794A7B" w:rsidRPr="002C174F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 xml:space="preserve">.  </w:t>
      </w:r>
      <w:r w:rsidR="007C3BE4" w:rsidRPr="002C174F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กลยุทธ์ในการจัดการและใช้ชุมชนการเรียนทางรู้วิชาชีพ (</w:t>
      </w:r>
      <w:r w:rsidR="007C3BE4" w:rsidRPr="002C174F">
        <w:rPr>
          <w:rFonts w:ascii="TH SarabunPSK" w:eastAsia="Times New Roman" w:hAnsi="TH SarabunPSK" w:cs="TH SarabunPSK"/>
          <w:b/>
          <w:bCs/>
          <w:sz w:val="36"/>
          <w:szCs w:val="36"/>
        </w:rPr>
        <w:t xml:space="preserve">PLC) </w:t>
      </w:r>
      <w:r w:rsidR="007C3BE4" w:rsidRPr="002C174F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อย่างยั่งยืน</w:t>
      </w:r>
    </w:p>
    <w:p w:rsidR="00794A7B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outlineLvl w:val="2"/>
        <w:rPr>
          <w:rFonts w:ascii="TH SarabunPSK" w:eastAsia="Times New Roman" w:hAnsi="TH SarabunPSK" w:cs="TH SarabunPSK"/>
          <w:sz w:val="28"/>
          <w:cs/>
        </w:rPr>
      </w:pPr>
      <w:r w:rsidRPr="002C174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794A7B" w:rsidRPr="002C174F">
        <w:rPr>
          <w:rFonts w:ascii="TH SarabunPSK" w:eastAsia="Times New Roman" w:hAnsi="TH SarabunPSK" w:cs="TH SarabunPSK"/>
          <w:sz w:val="32"/>
          <w:szCs w:val="32"/>
          <w:cs/>
        </w:rPr>
        <w:t xml:space="preserve">การนำกระบวนการ </w:t>
      </w:r>
      <w:r w:rsidR="00794A7B" w:rsidRPr="002C174F">
        <w:rPr>
          <w:rFonts w:ascii="TH SarabunPSK" w:eastAsia="Times New Roman" w:hAnsi="TH SarabunPSK" w:cs="TH SarabunPSK"/>
          <w:sz w:val="32"/>
          <w:szCs w:val="32"/>
        </w:rPr>
        <w:t xml:space="preserve">PLC </w:t>
      </w:r>
      <w:r w:rsidR="00794A7B" w:rsidRPr="002C174F">
        <w:rPr>
          <w:rFonts w:ascii="TH SarabunPSK" w:eastAsia="Times New Roman" w:hAnsi="TH SarabunPSK" w:cs="TH SarabunPSK"/>
          <w:sz w:val="32"/>
          <w:szCs w:val="32"/>
          <w:cs/>
        </w:rPr>
        <w:t>ไปใช้ในสถานศึกษา สามารถดำเนินการได้ตามขั้นตอน ดังนี้</w:t>
      </w:r>
    </w:p>
    <w:p w:rsidR="007C3BE4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2C174F">
        <w:rPr>
          <w:rFonts w:ascii="TH SarabunPSK" w:eastAsia="Times New Roman" w:hAnsi="TH SarabunPSK" w:cs="TH SarabunPSK"/>
          <w:sz w:val="18"/>
          <w:szCs w:val="18"/>
        </w:rPr>
        <w:tab/>
      </w:r>
      <w:r w:rsidRPr="002C174F">
        <w:rPr>
          <w:rFonts w:ascii="TH SarabunPSK" w:eastAsia="Times New Roman" w:hAnsi="TH SarabunPSK" w:cs="TH SarabunPSK"/>
          <w:sz w:val="18"/>
          <w:szCs w:val="18"/>
        </w:rPr>
        <w:tab/>
      </w:r>
      <w:r w:rsidR="00055E89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="00794A7B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.1</w:t>
      </w:r>
      <w:r w:rsidR="002C433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เริ่มต้นด้วยขั้นตอนง่ายๆ (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Take a baby steps)</w:t>
      </w:r>
      <w:r w:rsidR="002C433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โดยเริ่มต้นจากการกำหนดเป้าหมายอภิปราย สะท้อนผล แลกเปลี่ยนกับคนอื่นๆ เพื่อกำหนดว่า จะดำเนินการอย่างไรโดยพิจารณาและสะท้อนผลในประเด็นต่อไปนี้</w:t>
      </w:r>
    </w:p>
    <w:p w:rsidR="005923EA" w:rsidRPr="002C174F" w:rsidRDefault="002C433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left="79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="00794A7B" w:rsidRPr="002C174F">
        <w:rPr>
          <w:rFonts w:ascii="TH SarabunPSK" w:eastAsia="Times New Roman" w:hAnsi="TH SarabunPSK" w:cs="TH SarabunPSK"/>
          <w:sz w:val="32"/>
          <w:szCs w:val="32"/>
        </w:rPr>
        <w:t>1)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ห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ลักการอะไรที่จะสร้างแรงจูงใจในการปฏิบัติ</w:t>
      </w:r>
    </w:p>
    <w:p w:rsidR="005923EA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left="79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C174F">
        <w:rPr>
          <w:rFonts w:ascii="TH SarabunPSK" w:eastAsia="Times New Roman" w:hAnsi="TH SarabunPSK" w:cs="TH SarabunPSK"/>
          <w:sz w:val="32"/>
          <w:szCs w:val="32"/>
        </w:rPr>
        <w:tab/>
      </w:r>
      <w:r w:rsidRPr="002C174F">
        <w:rPr>
          <w:rFonts w:ascii="TH SarabunPSK" w:eastAsia="Times New Roman" w:hAnsi="TH SarabunPSK" w:cs="TH SarabunPSK"/>
          <w:sz w:val="32"/>
          <w:szCs w:val="32"/>
        </w:rPr>
        <w:tab/>
      </w:r>
      <w:r w:rsidR="002C433B">
        <w:rPr>
          <w:rFonts w:ascii="TH SarabunPSK" w:eastAsia="Times New Roman" w:hAnsi="TH SarabunPSK" w:cs="TH SarabunPSK"/>
          <w:sz w:val="32"/>
          <w:szCs w:val="32"/>
        </w:rPr>
        <w:tab/>
      </w:r>
      <w:r w:rsidR="007C3BE4" w:rsidRPr="002C174F">
        <w:rPr>
          <w:rFonts w:ascii="TH SarabunPSK" w:eastAsia="Times New Roman" w:hAnsi="TH SarabunPSK" w:cs="TH SarabunPSK"/>
          <w:sz w:val="32"/>
          <w:szCs w:val="32"/>
        </w:rPr>
        <w:t>2</w:t>
      </w:r>
      <w:r w:rsidR="00794A7B" w:rsidRPr="002C174F">
        <w:rPr>
          <w:rFonts w:ascii="TH SarabunPSK" w:eastAsia="Times New Roman" w:hAnsi="TH SarabunPSK" w:cs="TH SarabunPSK"/>
          <w:sz w:val="32"/>
          <w:szCs w:val="32"/>
        </w:rPr>
        <w:t>)</w:t>
      </w:r>
      <w:r w:rsidR="002C433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เราจะเริ่มต้นความรู้ใหม่อย่างไร</w:t>
      </w:r>
    </w:p>
    <w:p w:rsidR="007C3BE4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left="79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C174F">
        <w:rPr>
          <w:rFonts w:ascii="TH SarabunPSK" w:eastAsia="Times New Roman" w:hAnsi="TH SarabunPSK" w:cs="TH SarabunPSK"/>
          <w:sz w:val="32"/>
          <w:szCs w:val="32"/>
        </w:rPr>
        <w:tab/>
      </w:r>
      <w:r w:rsidRPr="002C174F">
        <w:rPr>
          <w:rFonts w:ascii="TH SarabunPSK" w:eastAsia="Times New Roman" w:hAnsi="TH SarabunPSK" w:cs="TH SarabunPSK"/>
          <w:sz w:val="32"/>
          <w:szCs w:val="32"/>
        </w:rPr>
        <w:tab/>
      </w:r>
      <w:r w:rsidR="002C433B">
        <w:rPr>
          <w:rFonts w:ascii="TH SarabunPSK" w:eastAsia="Times New Roman" w:hAnsi="TH SarabunPSK" w:cs="TH SarabunPSK"/>
          <w:sz w:val="32"/>
          <w:szCs w:val="32"/>
        </w:rPr>
        <w:tab/>
      </w:r>
      <w:r w:rsidR="007C3BE4" w:rsidRPr="002C174F">
        <w:rPr>
          <w:rFonts w:ascii="TH SarabunPSK" w:eastAsia="Times New Roman" w:hAnsi="TH SarabunPSK" w:cs="TH SarabunPSK"/>
          <w:sz w:val="32"/>
          <w:szCs w:val="32"/>
        </w:rPr>
        <w:t>3</w:t>
      </w:r>
      <w:r w:rsidR="00794A7B" w:rsidRPr="002C174F">
        <w:rPr>
          <w:rFonts w:ascii="TH SarabunPSK" w:eastAsia="Times New Roman" w:hAnsi="TH SarabunPSK" w:cs="TH SarabunPSK"/>
          <w:sz w:val="32"/>
          <w:szCs w:val="32"/>
        </w:rPr>
        <w:t>)</w:t>
      </w:r>
      <w:r w:rsidR="002C433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การออกแบบอะไรที่พวกเราควรใช้ในการตรวจสอบหลักฐานของการเรียนรู้ที่สำคัญ</w:t>
      </w:r>
    </w:p>
    <w:p w:rsidR="007C3BE4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055E89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="00794A7B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.2</w:t>
      </w:r>
      <w:r w:rsidR="002C433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การวางแผนด้วยความร่วมมือ (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Plan Cooperatively)</w:t>
      </w:r>
      <w:r w:rsidR="002E489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สมาชิกของกลุ่มกำหนดสารสนเทศที่ต้องใช้ในการดำเนินการ</w:t>
      </w:r>
    </w:p>
    <w:p w:rsidR="007C3BE4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055E89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.</w:t>
      </w:r>
      <w:r w:rsidR="00794A7B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="002C433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การกำหนดความคาดหวังในระดับสูง (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Set high expectations)</w:t>
      </w:r>
      <w:r w:rsidR="002E489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และวิเคราะห์การสอนสืบเสาะหาวิธีการที่จะทำให้ประสบผลสำเร็จสูงสุด</w:t>
      </w:r>
    </w:p>
    <w:p w:rsidR="005923EA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C174F">
        <w:rPr>
          <w:rFonts w:ascii="TH SarabunPSK" w:eastAsia="Times New Roman" w:hAnsi="TH SarabunPSK" w:cs="TH SarabunPSK"/>
          <w:sz w:val="32"/>
          <w:szCs w:val="32"/>
        </w:rPr>
        <w:tab/>
      </w:r>
      <w:r w:rsidRPr="002C174F">
        <w:rPr>
          <w:rFonts w:ascii="TH SarabunPSK" w:eastAsia="Times New Roman" w:hAnsi="TH SarabunPSK" w:cs="TH SarabunPSK"/>
          <w:sz w:val="32"/>
          <w:szCs w:val="32"/>
        </w:rPr>
        <w:tab/>
      </w:r>
      <w:r w:rsidR="002C433B">
        <w:rPr>
          <w:rFonts w:ascii="TH SarabunPSK" w:eastAsia="Times New Roman" w:hAnsi="TH SarabunPSK" w:cs="TH SarabunPSK"/>
          <w:sz w:val="32"/>
          <w:szCs w:val="32"/>
        </w:rPr>
        <w:tab/>
      </w:r>
      <w:r w:rsidR="007C3BE4" w:rsidRPr="002C174F">
        <w:rPr>
          <w:rFonts w:ascii="TH SarabunPSK" w:eastAsia="Times New Roman" w:hAnsi="TH SarabunPSK" w:cs="TH SarabunPSK"/>
          <w:sz w:val="32"/>
          <w:szCs w:val="32"/>
        </w:rPr>
        <w:t>1</w:t>
      </w:r>
      <w:r w:rsidR="00794A7B" w:rsidRPr="002C174F">
        <w:rPr>
          <w:rFonts w:ascii="TH SarabunPSK" w:eastAsia="Times New Roman" w:hAnsi="TH SarabunPSK" w:cs="TH SarabunPSK"/>
          <w:sz w:val="32"/>
          <w:szCs w:val="32"/>
        </w:rPr>
        <w:t>)</w:t>
      </w:r>
      <w:r w:rsidR="002C433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ทดสอบข้อตกลงที่เกี่ยวข้องกับการสอนหลังจากได้มีการจัดเตรียมต้นแบบที่เป็นการวางแผนระยะยาว (</w:t>
      </w:r>
      <w:r w:rsidRPr="002C174F">
        <w:rPr>
          <w:rFonts w:ascii="TH SarabunPSK" w:eastAsia="Times New Roman" w:hAnsi="TH SarabunPSK" w:cs="TH SarabunPSK"/>
          <w:sz w:val="32"/>
          <w:szCs w:val="32"/>
        </w:rPr>
        <w:t>Long-term)</w:t>
      </w:r>
    </w:p>
    <w:p w:rsidR="005923EA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C174F">
        <w:rPr>
          <w:rFonts w:ascii="TH SarabunPSK" w:eastAsia="Times New Roman" w:hAnsi="TH SarabunPSK" w:cs="TH SarabunPSK"/>
          <w:sz w:val="32"/>
          <w:szCs w:val="32"/>
        </w:rPr>
        <w:tab/>
      </w:r>
      <w:r w:rsidR="002C433B">
        <w:rPr>
          <w:rFonts w:ascii="TH SarabunPSK" w:eastAsia="Times New Roman" w:hAnsi="TH SarabunPSK" w:cs="TH SarabunPSK"/>
          <w:sz w:val="32"/>
          <w:szCs w:val="32"/>
        </w:rPr>
        <w:tab/>
      </w:r>
      <w:r w:rsidR="002C433B">
        <w:rPr>
          <w:rFonts w:ascii="TH SarabunPSK" w:eastAsia="Times New Roman" w:hAnsi="TH SarabunPSK" w:cs="TH SarabunPSK"/>
          <w:sz w:val="32"/>
          <w:szCs w:val="32"/>
        </w:rPr>
        <w:tab/>
      </w:r>
      <w:r w:rsidR="007C3BE4" w:rsidRPr="002C174F">
        <w:rPr>
          <w:rFonts w:ascii="TH SarabunPSK" w:eastAsia="Times New Roman" w:hAnsi="TH SarabunPSK" w:cs="TH SarabunPSK"/>
          <w:sz w:val="32"/>
          <w:szCs w:val="32"/>
        </w:rPr>
        <w:t>2</w:t>
      </w:r>
      <w:r w:rsidR="00794A7B" w:rsidRPr="002C174F">
        <w:rPr>
          <w:rFonts w:ascii="TH SarabunPSK" w:eastAsia="Times New Roman" w:hAnsi="TH SarabunPSK" w:cs="TH SarabunPSK"/>
          <w:sz w:val="32"/>
          <w:szCs w:val="32"/>
        </w:rPr>
        <w:t>)</w:t>
      </w:r>
      <w:r w:rsidR="002C433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จัดให้มีช่วงเวลาของการชี้แนะ โดยเน้นการนำไปใช้ในชั้นเรียน</w:t>
      </w:r>
    </w:p>
    <w:p w:rsidR="007C3BE4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C174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2C433B">
        <w:rPr>
          <w:rFonts w:ascii="TH SarabunPSK" w:eastAsia="Times New Roman" w:hAnsi="TH SarabunPSK" w:cs="TH SarabunPSK"/>
          <w:sz w:val="32"/>
          <w:szCs w:val="32"/>
        </w:rPr>
        <w:tab/>
      </w:r>
      <w:r w:rsidR="002C433B">
        <w:rPr>
          <w:rFonts w:ascii="TH SarabunPSK" w:eastAsia="Times New Roman" w:hAnsi="TH SarabunPSK" w:cs="TH SarabunPSK"/>
          <w:sz w:val="32"/>
          <w:szCs w:val="32"/>
        </w:rPr>
        <w:tab/>
      </w:r>
      <w:r w:rsidR="007C3BE4" w:rsidRPr="002C174F">
        <w:rPr>
          <w:rFonts w:ascii="TH SarabunPSK" w:eastAsia="Times New Roman" w:hAnsi="TH SarabunPSK" w:cs="TH SarabunPSK"/>
          <w:sz w:val="32"/>
          <w:szCs w:val="32"/>
        </w:rPr>
        <w:t>3</w:t>
      </w:r>
      <w:r w:rsidR="00794A7B" w:rsidRPr="002C174F">
        <w:rPr>
          <w:rFonts w:ascii="TH SarabunPSK" w:eastAsia="Times New Roman" w:hAnsi="TH SarabunPSK" w:cs="TH SarabunPSK"/>
          <w:sz w:val="32"/>
          <w:szCs w:val="32"/>
        </w:rPr>
        <w:t>)</w:t>
      </w:r>
      <w:r w:rsidR="002C433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ให้เวลาสำหรับครูที่มีความยุ่งยากในการสังเกตการณ์ปฏิบัติในชั้นเรียนของครูที่สร้างบรรยากาศในการเรียนรู้อย่างประสบผลสำเร็จ</w:t>
      </w:r>
    </w:p>
    <w:p w:rsidR="007C3BE4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055E89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="00794A7B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.4</w:t>
      </w:r>
      <w:r w:rsidR="002C433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เริ่มต้นจากจุดเล็กๆ (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Start small)</w:t>
      </w:r>
      <w:r w:rsidR="002E489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B937CE" w:rsidRPr="002C174F">
        <w:rPr>
          <w:rFonts w:ascii="TH SarabunPSK" w:eastAsia="Times New Roman" w:hAnsi="TH SarabunPSK" w:cs="TH SarabunPSK"/>
          <w:sz w:val="32"/>
          <w:szCs w:val="32"/>
          <w:cs/>
        </w:rPr>
        <w:t>เริ่มต้นจากการใช้กลุ่มเล็กๆ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ก่อน แล้วค่อยปรับขยาย</w:t>
      </w:r>
    </w:p>
    <w:p w:rsidR="007C3BE4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ab/>
      </w: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055E89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="00794A7B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.5</w:t>
      </w:r>
      <w:r w:rsidR="002C433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ศึกษาและใช้ข้อมูล (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Study and use the data)</w:t>
      </w:r>
      <w:r w:rsidR="002E489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ตรวจสอบผลการนำไปใช้และการสะท้อนผลเพื่อนำมากำหนดว่า แผนไหน ควรใช้ต่อไป/แผนไหนควรปรับปรุงหรือยกเลิก</w:t>
      </w:r>
    </w:p>
    <w:p w:rsidR="007C3BE4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055E89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="00794A7B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.6</w:t>
      </w:r>
      <w:r w:rsidR="002C433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วางแผนเพื่อความสำเร็จ (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Plan for success)</w:t>
      </w:r>
      <w:r w:rsidR="002E489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เรียนรู้จากอดีต ปรับปรุงหรือปฏิเสธในสิ่งที่ไม่สำเร็จ และทำต่อไปความสำเร็จในอนาคต หรือความล้มเหลวขึ้นอยู่กับเจตคติและพฤติกรรมของครู</w:t>
      </w:r>
    </w:p>
    <w:p w:rsidR="007C3BE4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055E89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="00794A7B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.7</w:t>
      </w:r>
      <w:r w:rsidR="002C433B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นำสู่สาธารณะ (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Go public)</w:t>
      </w:r>
      <w:r w:rsidR="002E489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แผนไหนที่สำเร็จก็จะมีการเชิญชวนให้คนอื่นเข้ามามีส่วนร่วมยกย่องและแลกเปลี่ยนความสำเร็จ</w:t>
      </w:r>
    </w:p>
    <w:p w:rsidR="00794A7F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055E89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="00794A7B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.8</w:t>
      </w:r>
      <w:r w:rsidR="002C433B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ฝึกฝนร่างกายและหล่อเลี้ยงสมอง</w:t>
      </w:r>
      <w:proofErr w:type="gramStart"/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  (</w:t>
      </w:r>
      <w:proofErr w:type="gramEnd"/>
      <w:r w:rsidR="007C3BE4" w:rsidRPr="002C174F">
        <w:rPr>
          <w:rFonts w:ascii="TH SarabunPSK" w:eastAsia="Times New Roman" w:hAnsi="TH SarabunPSK" w:cs="TH SarabunPSK"/>
          <w:b/>
          <w:bCs/>
          <w:sz w:val="32"/>
          <w:szCs w:val="32"/>
        </w:rPr>
        <w:t>Exercise the body &amp; nourish the brain)</w:t>
      </w:r>
      <w:r w:rsidR="007C3BE4" w:rsidRPr="002C174F">
        <w:rPr>
          <w:rFonts w:ascii="TH SarabunPSK" w:eastAsia="Times New Roman" w:hAnsi="TH SarabunPSK" w:cs="TH SarabunPSK"/>
          <w:sz w:val="32"/>
          <w:szCs w:val="32"/>
          <w:cs/>
        </w:rPr>
        <w:t>จัดกิจกรรมที่ได้มีการเคลื่อนไหวและ เตรียมครูที่ทำงานสำเร็จของแต่ละกลุ่มโดยมีการจัดอาหาร เครื่องดื่มที่มีประโยชน์</w:t>
      </w:r>
    </w:p>
    <w:p w:rsidR="00417380" w:rsidRPr="002C174F" w:rsidRDefault="00417380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noProof/>
          <w:sz w:val="32"/>
          <w:szCs w:val="32"/>
        </w:rPr>
        <w:drawing>
          <wp:inline distT="0" distB="0" distL="0" distR="0">
            <wp:extent cx="5740842" cy="3768918"/>
            <wp:effectExtent l="0" t="57150" r="0" b="1174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417380" w:rsidRPr="002C174F" w:rsidRDefault="00B937CE" w:rsidP="002C433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before="120"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วงจรการสร้างชุมชนการเรียนรู้ทางวิชาชีพ</w:t>
      </w:r>
    </w:p>
    <w:p w:rsidR="00BC26CD" w:rsidRDefault="00B937CE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ดัดแปลงจาก: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Luis Martinez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อ้างถึงใน </w:t>
      </w:r>
      <w:proofErr w:type="spellStart"/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Hord</w:t>
      </w:r>
      <w:proofErr w:type="spellEnd"/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, </w:t>
      </w:r>
      <w:proofErr w:type="spellStart"/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Roussin&amp;Sommers</w:t>
      </w:r>
      <w:proofErr w:type="spellEnd"/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, 2010</w:t>
      </w: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Pr="002C174F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7236E9" w:rsidRPr="002C174F" w:rsidRDefault="002D3DAA" w:rsidP="002C433B">
      <w:pPr>
        <w:tabs>
          <w:tab w:val="left" w:pos="851"/>
          <w:tab w:val="left" w:pos="1134"/>
          <w:tab w:val="left" w:pos="1418"/>
          <w:tab w:val="left" w:pos="1701"/>
        </w:tabs>
        <w:spacing w:before="240" w:after="0" w:line="240" w:lineRule="auto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  <w:r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lastRenderedPageBreak/>
        <w:t>3</w:t>
      </w:r>
      <w:r w:rsidR="00055E89"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 xml:space="preserve">. </w:t>
      </w:r>
      <w:r w:rsidR="007236E9"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กรณีศึกษา</w:t>
      </w:r>
      <w:r w:rsidR="00CE4FDA"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สถานศึกษา</w:t>
      </w:r>
      <w:r w:rsidR="00055E89"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 xml:space="preserve">ที่นำกระบวนการ </w:t>
      </w:r>
      <w:r w:rsidR="00055E89" w:rsidRPr="002C174F"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  <w:t xml:space="preserve">PLC </w:t>
      </w:r>
      <w:r w:rsidR="00055E89"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ไปใช้</w:t>
      </w:r>
    </w:p>
    <w:p w:rsidR="007236E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</w:pPr>
      <w:r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ab/>
      </w:r>
      <w:r w:rsidR="002D3DAA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3</w:t>
      </w:r>
      <w:r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.</w:t>
      </w:r>
      <w:r w:rsidR="002D3DAA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1</w:t>
      </w:r>
      <w:r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 xml:space="preserve"> </w:t>
      </w:r>
      <w:r w:rsidR="007236E9"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โรงเรียนอนุบาลวัดคลองใหญ่</w:t>
      </w:r>
      <w:r w:rsidR="0030449F"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อำเภอ</w:t>
      </w:r>
      <w:r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คลองใหญ่  จ</w:t>
      </w:r>
      <w:r w:rsidR="0030449F"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ังหวัด</w:t>
      </w:r>
      <w:r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ตราด</w:t>
      </w:r>
    </w:p>
    <w:p w:rsidR="007236E9" w:rsidRPr="002C174F" w:rsidRDefault="007D1ED1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  <w:r w:rsidRPr="002C174F">
        <w:rPr>
          <w:rFonts w:ascii="TH SarabunPSK" w:eastAsia="SimSun" w:hAnsi="TH SarabunPSK" w:cs="TH SarabunPSK"/>
          <w:b/>
          <w:bCs/>
          <w:noProof/>
          <w:sz w:val="36"/>
          <w:szCs w:val="36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147955</wp:posOffset>
            </wp:positionV>
            <wp:extent cx="5836920" cy="328358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lc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6920" cy="3283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6E9" w:rsidRPr="002C174F" w:rsidRDefault="007236E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</w:p>
    <w:p w:rsidR="007236E9" w:rsidRPr="002C174F" w:rsidRDefault="007236E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2C433B" w:rsidRDefault="002C433B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7D1ED1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="007D1ED1" w:rsidRPr="002C174F">
        <w:rPr>
          <w:rFonts w:ascii="TH SarabunPSK" w:hAnsi="TH SarabunPSK" w:cs="TH SarabunPSK"/>
          <w:sz w:val="32"/>
          <w:szCs w:val="32"/>
        </w:rPr>
        <w:t>“</w:t>
      </w:r>
      <w:r w:rsidR="007D1ED1" w:rsidRPr="002C174F">
        <w:rPr>
          <w:rFonts w:ascii="TH SarabunPSK" w:hAnsi="TH SarabunPSK" w:cs="TH SarabunPSK"/>
          <w:sz w:val="32"/>
          <w:szCs w:val="32"/>
          <w:cs/>
        </w:rPr>
        <w:t>การพัฒนาครูโดยการสร้างระบบชี้แนะและการเป็นพี่เลี้ยง</w:t>
      </w:r>
      <w:r w:rsidR="007D1ED1" w:rsidRPr="002C174F">
        <w:rPr>
          <w:rFonts w:ascii="TH SarabunPSK" w:hAnsi="TH SarabunPSK" w:cs="TH SarabunPSK"/>
          <w:sz w:val="32"/>
          <w:szCs w:val="32"/>
        </w:rPr>
        <w:t>”</w:t>
      </w:r>
      <w:r w:rsidR="007D1ED1" w:rsidRPr="002C174F">
        <w:rPr>
          <w:rFonts w:ascii="TH SarabunPSK" w:hAnsi="TH SarabunPSK" w:cs="TH SarabunPSK"/>
          <w:sz w:val="32"/>
          <w:szCs w:val="32"/>
          <w:cs/>
        </w:rPr>
        <w:t xml:space="preserve"> ของโรงเรียนอนุบาลวัดคลองใหญ่เกิดจากความร่วมมือรวมพลังระหว่าง </w:t>
      </w:r>
      <w:r w:rsidR="007D1ED1" w:rsidRPr="002C174F">
        <w:rPr>
          <w:rFonts w:ascii="TH SarabunPSK" w:hAnsi="TH SarabunPSK" w:cs="TH SarabunPSK"/>
          <w:sz w:val="32"/>
          <w:szCs w:val="32"/>
        </w:rPr>
        <w:t>3</w:t>
      </w:r>
      <w:r w:rsidR="007D1ED1" w:rsidRPr="002C174F">
        <w:rPr>
          <w:rFonts w:ascii="TH SarabunPSK" w:hAnsi="TH SarabunPSK" w:cs="TH SarabunPSK"/>
          <w:sz w:val="32"/>
          <w:szCs w:val="32"/>
          <w:cs/>
        </w:rPr>
        <w:t xml:space="preserve"> สถาบันทางการศึกษา คือ จุฬาลงกรณ์มหาวิทยาลัย สำนักงานเขตพื้นที่การศึกษา และโรงเรียน มีเป้าหมายเป็นไปตามกรอบโครงการที่สำนักงานคณะกรรมการการศึกษาขั้นพื้นฐานพัฒนากำหนดขึ้น โดยระบบชี้แนะและการเป็นพี่เลี้ยงสำหรับการพัฒนาครู ผู้บริหารโรงเรียน และศึกษานิเทศก์ให้มีการทำงานร่วมกันเพื่อพัฒนาชุมชนแห่งการเรียนรู้ทางวิชาชีพ อันนำไปสู่การพัฒนาตนเองแห่งคุณภาพ ห้องเรียนแห่งคุณภาพ ส่งเสริมให้นักเรียนเป็นผู้ที่มีกระบวนการเรียนรู้ </w:t>
      </w:r>
      <w:r w:rsidR="007D1ED1" w:rsidRPr="002C174F">
        <w:rPr>
          <w:rFonts w:ascii="TH SarabunPSK" w:hAnsi="TH SarabunPSK" w:cs="TH SarabunPSK"/>
          <w:sz w:val="32"/>
          <w:szCs w:val="32"/>
        </w:rPr>
        <w:t xml:space="preserve">5 </w:t>
      </w:r>
      <w:r w:rsidR="007D1ED1" w:rsidRPr="002C174F">
        <w:rPr>
          <w:rFonts w:ascii="TH SarabunPSK" w:hAnsi="TH SarabunPSK" w:cs="TH SarabunPSK"/>
          <w:sz w:val="32"/>
          <w:szCs w:val="32"/>
          <w:cs/>
        </w:rPr>
        <w:t>ขั้นตอน มีความสามารถในการให้เหตุผล การรู้ภาษา และการรู้เรื่องจำนวน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  <w:t xml:space="preserve">ระบบการทำงานร่วมกันระหว่างคณะครุศาสตร์ จุฬาลงกรณ์มหาวิทยาลัย สำนักงานเขตพื้นที่การศึกษาประถมศึกษาตราดในครั้งนี้ ได้สร้างโอกาสการเรียนรู้ร่วมกันตลอดระยะเวลา </w:t>
      </w:r>
      <w:r w:rsidRPr="002C174F">
        <w:rPr>
          <w:rFonts w:ascii="TH SarabunPSK" w:hAnsi="TH SarabunPSK" w:cs="TH SarabunPSK"/>
          <w:sz w:val="32"/>
          <w:szCs w:val="32"/>
        </w:rPr>
        <w:t xml:space="preserve">4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เดือน เริ่มตั้งแต่การประชุมเชิงปฏิบัติการ เพื่อกำหนดเป้าหมาย แนวทาง และแผนการดำเนินงานร่วมกัน ไปจนถึงการดำเนินงานตามแผนผ่านการชี้แนะหรือ </w:t>
      </w:r>
      <w:r w:rsidRPr="002C174F">
        <w:rPr>
          <w:rFonts w:ascii="TH SarabunPSK" w:hAnsi="TH SarabunPSK" w:cs="TH SarabunPSK"/>
          <w:sz w:val="32"/>
          <w:szCs w:val="32"/>
        </w:rPr>
        <w:t xml:space="preserve">Coaching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และการเป็นพี่เลี้ยงหรือ </w:t>
      </w:r>
      <w:r w:rsidRPr="002C174F">
        <w:rPr>
          <w:rFonts w:ascii="TH SarabunPSK" w:hAnsi="TH SarabunPSK" w:cs="TH SarabunPSK"/>
          <w:sz w:val="32"/>
          <w:szCs w:val="32"/>
        </w:rPr>
        <w:t>Mentoring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ที่คณะครุศาสตร์ออกแบบให้สมาชิกชุมชนแห่งการเรียนรู้ทางวิชาชีพในโรงเรียน แลกเปลี่ยนเรียนรู้กันโดยใช้ระบบการศึกษาผ่านบทเรียน </w:t>
      </w:r>
      <w:r w:rsidRPr="002C174F">
        <w:rPr>
          <w:rFonts w:ascii="TH SarabunPSK" w:hAnsi="TH SarabunPSK" w:cs="TH SarabunPSK"/>
          <w:sz w:val="32"/>
          <w:szCs w:val="32"/>
        </w:rPr>
        <w:t xml:space="preserve">(Lesson Study)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ถึงสามวงจรการเรียนรู้ และยังให้สมาชิกชุมชนแห่งการเรียนรู้ทางวิชาชีพระหว่างสถาบันการศึกษาทั้งสามสถาบันได้เข้าไปร่วมประชุมปรึกษาหารือกันในโรงเรียนอย่างน้อยเดือนละครั้ง และ </w:t>
      </w:r>
      <w:r w:rsidRPr="002C174F">
        <w:rPr>
          <w:rFonts w:ascii="TH SarabunPSK" w:hAnsi="TH SarabunPSK" w:cs="TH SarabunPSK"/>
          <w:sz w:val="32"/>
          <w:szCs w:val="32"/>
        </w:rPr>
        <w:t>"</w:t>
      </w:r>
      <w:r w:rsidRPr="002C174F">
        <w:rPr>
          <w:rFonts w:ascii="TH SarabunPSK" w:hAnsi="TH SarabunPSK" w:cs="TH SarabunPSK"/>
          <w:sz w:val="32"/>
          <w:szCs w:val="32"/>
          <w:cs/>
        </w:rPr>
        <w:t>สนทนา</w:t>
      </w:r>
      <w:r w:rsidRPr="002C174F">
        <w:rPr>
          <w:rFonts w:ascii="TH SarabunPSK" w:hAnsi="TH SarabunPSK" w:cs="TH SarabunPSK"/>
          <w:sz w:val="32"/>
          <w:szCs w:val="32"/>
        </w:rPr>
        <w:t>"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การผ่านระบบอิเล็กทรอนิกส์ตามแนวการสืบสอบแบบชื่นชมตลอดเวลา มีสื่อสนับสนุนการเรียนรู้ที่เป็นรูปธรรม คือ ดีวีดีเพื่อการพัฒนาวิชาชีพครู สารคดีชุด </w:t>
      </w:r>
      <w:r w:rsidRPr="002C174F">
        <w:rPr>
          <w:rFonts w:ascii="TH SarabunPSK" w:hAnsi="TH SarabunPSK" w:cs="TH SarabunPSK"/>
          <w:sz w:val="32"/>
          <w:szCs w:val="32"/>
        </w:rPr>
        <w:t xml:space="preserve">Understanding Lesson Study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ตอนที่ </w:t>
      </w:r>
      <w:r w:rsidRPr="002C174F">
        <w:rPr>
          <w:rFonts w:ascii="TH SarabunPSK" w:hAnsi="TH SarabunPSK" w:cs="TH SarabunPSK"/>
          <w:sz w:val="32"/>
          <w:szCs w:val="32"/>
        </w:rPr>
        <w:t>1-6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สรุปขั้นตอนการดำเนินงานดังนี้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คณะครุศาสตร์ จุฬาลงกรณ์มหาวิทยาลัย ในฐานะสถาบันอุดมศึกษาคู่พัฒนากับ สำนักงานเขตพื้นที่การศึกษาประถมศึกษาตราด มีดังนี้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1. </w:t>
      </w:r>
      <w:r w:rsidRPr="002C174F">
        <w:rPr>
          <w:rFonts w:ascii="TH SarabunPSK" w:hAnsi="TH SarabunPSK" w:cs="TH SarabunPSK"/>
          <w:sz w:val="32"/>
          <w:szCs w:val="32"/>
          <w:cs/>
        </w:rPr>
        <w:t>ออกแบบหลักสูตรและแผนการดำเนินงานโดยมีขั้นตอนดังนี้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5923EA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>1</w:t>
      </w:r>
      <w:r w:rsidRPr="002C174F">
        <w:rPr>
          <w:rFonts w:ascii="TH SarabunPSK" w:hAnsi="TH SarabunPSK" w:cs="TH SarabunPSK"/>
          <w:sz w:val="32"/>
          <w:szCs w:val="32"/>
          <w:cs/>
        </w:rPr>
        <w:t>)</w:t>
      </w:r>
      <w:r w:rsidR="002C43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ศึกษาผลการวิเคราะห์ความต้องการจำเป็นในการพัฒนาครู ผู้บริหารสถานศึกษา และศึกษานิเทศก์ จากข้อมูลสำนักงานเขตพื้นที่การศึกษาประถมศึกษาตราด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5923EA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>2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) ออกแบบหลักสูตร วิธีการ และแผนดำเนินการในการพัฒนาครู ผู้บริหารสถานศึกษา และศึกษานิเทศก์ ตามเป้าหมายที่กำหนดและตามแนวทาง </w:t>
      </w:r>
      <w:r w:rsidRPr="002C174F">
        <w:rPr>
          <w:rFonts w:ascii="TH SarabunPSK" w:hAnsi="TH SarabunPSK" w:cs="TH SarabunPSK"/>
          <w:sz w:val="32"/>
          <w:szCs w:val="32"/>
        </w:rPr>
        <w:t xml:space="preserve">Browser in Service </w:t>
      </w:r>
      <w:r w:rsidRPr="002C174F">
        <w:rPr>
          <w:rFonts w:ascii="TH SarabunPSK" w:hAnsi="TH SarabunPSK" w:cs="TH SarabunPSK"/>
          <w:sz w:val="32"/>
          <w:szCs w:val="32"/>
          <w:cs/>
        </w:rPr>
        <w:t>โดยใช้กระบวนการสร้างระบบชี้แนะและการเป็นพี่เลี้ยง (</w:t>
      </w:r>
      <w:r w:rsidRPr="002C174F">
        <w:rPr>
          <w:rFonts w:ascii="TH SarabunPSK" w:hAnsi="TH SarabunPSK" w:cs="TH SarabunPSK"/>
          <w:sz w:val="32"/>
          <w:szCs w:val="32"/>
        </w:rPr>
        <w:t xml:space="preserve">Coaching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Pr="002C174F">
        <w:rPr>
          <w:rFonts w:ascii="TH SarabunPSK" w:hAnsi="TH SarabunPSK" w:cs="TH SarabunPSK"/>
          <w:sz w:val="32"/>
          <w:szCs w:val="32"/>
        </w:rPr>
        <w:t>Mentoring</w:t>
      </w:r>
      <w:proofErr w:type="gramStart"/>
      <w:r w:rsidRPr="002C174F">
        <w:rPr>
          <w:rFonts w:ascii="TH SarabunPSK" w:hAnsi="TH SarabunPSK" w:cs="TH SarabunPSK"/>
          <w:sz w:val="32"/>
          <w:szCs w:val="32"/>
          <w:cs/>
        </w:rPr>
        <w:t>)ในการพัฒนาผู้เรียนให้มีความรู้ความสามารถด้าน</w:t>
      </w:r>
      <w:proofErr w:type="gramEnd"/>
      <w:r w:rsidRPr="002C174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</w:rPr>
        <w:t xml:space="preserve">Literacy , Numeracy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Pr="002C174F">
        <w:rPr>
          <w:rFonts w:ascii="TH SarabunPSK" w:hAnsi="TH SarabunPSK" w:cs="TH SarabunPSK"/>
          <w:sz w:val="32"/>
          <w:szCs w:val="32"/>
        </w:rPr>
        <w:t xml:space="preserve">Reasoning Ability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รวมทั้งการพัฒนาทักษะ </w:t>
      </w:r>
      <w:r w:rsidRPr="002C174F">
        <w:rPr>
          <w:rFonts w:ascii="TH SarabunPSK" w:hAnsi="TH SarabunPSK" w:cs="TH SarabunPSK"/>
          <w:sz w:val="32"/>
          <w:szCs w:val="32"/>
        </w:rPr>
        <w:t xml:space="preserve">5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ขั้นตอน การพัฒนาเน้นฐานโรงเรียนในขณะปฏิบัติการสอน </w:t>
      </w:r>
      <w:r w:rsidRPr="002C174F">
        <w:rPr>
          <w:rFonts w:ascii="TH SarabunPSK" w:hAnsi="TH SarabunPSK" w:cs="TH SarabunPSK"/>
          <w:sz w:val="32"/>
          <w:szCs w:val="32"/>
        </w:rPr>
        <w:t xml:space="preserve">(On the job Training) </w:t>
      </w:r>
      <w:r w:rsidRPr="002C174F">
        <w:rPr>
          <w:rFonts w:ascii="TH SarabunPSK" w:hAnsi="TH SarabunPSK" w:cs="TH SarabunPSK"/>
          <w:sz w:val="32"/>
          <w:szCs w:val="32"/>
          <w:cs/>
        </w:rPr>
        <w:t>เพื่อให้เกิดชุมชนนักปฏิบัติ (</w:t>
      </w:r>
      <w:r w:rsidRPr="002C174F">
        <w:rPr>
          <w:rFonts w:ascii="TH SarabunPSK" w:hAnsi="TH SarabunPSK" w:cs="TH SarabunPSK"/>
          <w:sz w:val="32"/>
          <w:szCs w:val="32"/>
        </w:rPr>
        <w:t>Community of Practice</w:t>
      </w:r>
      <w:r w:rsidRPr="002C174F">
        <w:rPr>
          <w:rFonts w:ascii="TH SarabunPSK" w:hAnsi="TH SarabunPSK" w:cs="TH SarabunPSK"/>
          <w:sz w:val="32"/>
          <w:szCs w:val="32"/>
          <w:cs/>
        </w:rPr>
        <w:t>)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5923EA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3) </w:t>
      </w:r>
      <w:r w:rsidRPr="002C174F">
        <w:rPr>
          <w:rFonts w:ascii="TH SarabunPSK" w:hAnsi="TH SarabunPSK" w:cs="TH SarabunPSK"/>
          <w:sz w:val="32"/>
          <w:szCs w:val="32"/>
          <w:cs/>
        </w:rPr>
        <w:t>จัดทำคู่มือและสื่อที่ใช้ในการพัฒนาครู ผู้บริหารสถานศึกษา และศึกษานิเทศก์</w:t>
      </w:r>
    </w:p>
    <w:p w:rsidR="007D1ED1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D1ED1" w:rsidRPr="002C174F">
        <w:rPr>
          <w:rFonts w:ascii="TH SarabunPSK" w:hAnsi="TH SarabunPSK" w:cs="TH SarabunPSK"/>
          <w:sz w:val="32"/>
          <w:szCs w:val="32"/>
        </w:rPr>
        <w:t>2</w:t>
      </w:r>
      <w:r w:rsidR="007D1ED1" w:rsidRPr="002C174F">
        <w:rPr>
          <w:rFonts w:ascii="TH SarabunPSK" w:hAnsi="TH SarabunPSK" w:cs="TH SarabunPSK"/>
          <w:sz w:val="32"/>
          <w:szCs w:val="32"/>
          <w:cs/>
        </w:rPr>
        <w:t>.</w:t>
      </w:r>
      <w:r w:rsidR="002C43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D1ED1" w:rsidRPr="002C174F">
        <w:rPr>
          <w:rFonts w:ascii="TH SarabunPSK" w:hAnsi="TH SarabunPSK" w:cs="TH SarabunPSK"/>
          <w:sz w:val="32"/>
          <w:szCs w:val="32"/>
          <w:cs/>
        </w:rPr>
        <w:t>ดำเนินการพัฒนาครู ผู้บริหารสถานศึกษา และศึกษานิเทศก์ ตามหลักสูตร โดยมีขั้นตอนดังนี้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5923EA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>1</w:t>
      </w:r>
      <w:r w:rsidRPr="002C174F">
        <w:rPr>
          <w:rFonts w:ascii="TH SarabunPSK" w:hAnsi="TH SarabunPSK" w:cs="TH SarabunPSK"/>
          <w:sz w:val="32"/>
          <w:szCs w:val="32"/>
          <w:cs/>
        </w:rPr>
        <w:t>)</w:t>
      </w:r>
      <w:r w:rsidR="002C43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ประเมินสมรรถนะก่อนการพัฒนา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5923EA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>2</w:t>
      </w:r>
      <w:r w:rsidRPr="002C174F">
        <w:rPr>
          <w:rFonts w:ascii="TH SarabunPSK" w:hAnsi="TH SarabunPSK" w:cs="TH SarabunPSK"/>
          <w:sz w:val="32"/>
          <w:szCs w:val="32"/>
          <w:cs/>
        </w:rPr>
        <w:t>)</w:t>
      </w:r>
      <w:r w:rsidR="002C43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จัดการฝึกอบรมเชิงปฏิบัติการ (</w:t>
      </w:r>
      <w:r w:rsidRPr="002C174F">
        <w:rPr>
          <w:rFonts w:ascii="TH SarabunPSK" w:hAnsi="TH SarabunPSK" w:cs="TH SarabunPSK"/>
          <w:sz w:val="32"/>
          <w:szCs w:val="32"/>
        </w:rPr>
        <w:t>Workshop</w:t>
      </w:r>
      <w:proofErr w:type="gramStart"/>
      <w:r w:rsidRPr="002C174F">
        <w:rPr>
          <w:rFonts w:ascii="TH SarabunPSK" w:hAnsi="TH SarabunPSK" w:cs="TH SarabunPSK"/>
          <w:sz w:val="32"/>
          <w:szCs w:val="32"/>
          <w:cs/>
        </w:rPr>
        <w:t>)จำนวน</w:t>
      </w:r>
      <w:proofErr w:type="gramEnd"/>
      <w:r w:rsidRPr="002C174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</w:rPr>
        <w:t xml:space="preserve">2 </w:t>
      </w:r>
      <w:r w:rsidRPr="002C174F">
        <w:rPr>
          <w:rFonts w:ascii="TH SarabunPSK" w:hAnsi="TH SarabunPSK" w:cs="TH SarabunPSK"/>
          <w:sz w:val="32"/>
          <w:szCs w:val="32"/>
          <w:cs/>
        </w:rPr>
        <w:t>วัน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5923EA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>3</w:t>
      </w:r>
      <w:r w:rsidRPr="002C174F">
        <w:rPr>
          <w:rFonts w:ascii="TH SarabunPSK" w:hAnsi="TH SarabunPSK" w:cs="TH SarabunPSK"/>
          <w:sz w:val="32"/>
          <w:szCs w:val="32"/>
          <w:cs/>
        </w:rPr>
        <w:t>)</w:t>
      </w:r>
      <w:r w:rsidR="002C43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นิเทศติดตามด้วยระบบสนับสนุนแบบ </w:t>
      </w:r>
      <w:r w:rsidRPr="002C174F">
        <w:rPr>
          <w:rFonts w:ascii="TH SarabunPSK" w:hAnsi="TH SarabunPSK" w:cs="TH SarabunPSK"/>
          <w:sz w:val="32"/>
          <w:szCs w:val="32"/>
        </w:rPr>
        <w:t xml:space="preserve">Coaching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Pr="002C174F">
        <w:rPr>
          <w:rFonts w:ascii="TH SarabunPSK" w:hAnsi="TH SarabunPSK" w:cs="TH SarabunPSK"/>
          <w:sz w:val="32"/>
          <w:szCs w:val="32"/>
        </w:rPr>
        <w:t>Mentoring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2C174F">
        <w:rPr>
          <w:rFonts w:ascii="TH SarabunPSK" w:hAnsi="TH SarabunPSK" w:cs="TH SarabunPSK"/>
          <w:sz w:val="32"/>
          <w:szCs w:val="32"/>
        </w:rPr>
        <w:t xml:space="preserve">2 </w:t>
      </w:r>
      <w:r w:rsidRPr="002C174F">
        <w:rPr>
          <w:rFonts w:ascii="TH SarabunPSK" w:hAnsi="TH SarabunPSK" w:cs="TH SarabunPSK"/>
          <w:sz w:val="32"/>
          <w:szCs w:val="32"/>
          <w:cs/>
        </w:rPr>
        <w:t>ครั้ง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5923EA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4) </w:t>
      </w:r>
      <w:r w:rsidRPr="002C174F">
        <w:rPr>
          <w:rFonts w:ascii="TH SarabunPSK" w:hAnsi="TH SarabunPSK" w:cs="TH SarabunPSK"/>
          <w:sz w:val="32"/>
          <w:szCs w:val="32"/>
          <w:cs/>
        </w:rPr>
        <w:t>จัดเวทีแลกเปลี่ยนเรียนรู้ (</w:t>
      </w:r>
      <w:r w:rsidRPr="002C174F">
        <w:rPr>
          <w:rFonts w:ascii="TH SarabunPSK" w:hAnsi="TH SarabunPSK" w:cs="TH SarabunPSK"/>
          <w:sz w:val="32"/>
          <w:szCs w:val="32"/>
        </w:rPr>
        <w:t>Symposium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) ในระดับเขตพื้นที่การศึกษา จำนวน </w:t>
      </w:r>
      <w:r w:rsidRPr="002C174F">
        <w:rPr>
          <w:rFonts w:ascii="TH SarabunPSK" w:hAnsi="TH SarabunPSK" w:cs="TH SarabunPSK"/>
          <w:sz w:val="32"/>
          <w:szCs w:val="32"/>
        </w:rPr>
        <w:t xml:space="preserve">1 </w:t>
      </w:r>
      <w:r w:rsidRPr="002C174F">
        <w:rPr>
          <w:rFonts w:ascii="TH SarabunPSK" w:hAnsi="TH SarabunPSK" w:cs="TH SarabunPSK"/>
          <w:sz w:val="32"/>
          <w:szCs w:val="32"/>
          <w:cs/>
        </w:rPr>
        <w:t>ครั้งเพื่อให้ครู ผู้บริหารสถานศึกษา และศึกษานิเทศก์ ได้นำบทเรียนมาแลกเปลี่ยนเรียนรู้ร่วมกัน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5923EA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5) </w:t>
      </w:r>
      <w:r w:rsidRPr="002C174F">
        <w:rPr>
          <w:rFonts w:ascii="TH SarabunPSK" w:hAnsi="TH SarabunPSK" w:cs="TH SarabunPSK"/>
          <w:sz w:val="32"/>
          <w:szCs w:val="32"/>
          <w:cs/>
        </w:rPr>
        <w:t>ประเมินสมรรถนะหลังการพัฒนา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5923EA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6) </w:t>
      </w:r>
      <w:r w:rsidRPr="002C174F">
        <w:rPr>
          <w:rFonts w:ascii="TH SarabunPSK" w:hAnsi="TH SarabunPSK" w:cs="TH SarabunPSK"/>
          <w:sz w:val="32"/>
          <w:szCs w:val="32"/>
          <w:cs/>
        </w:rPr>
        <w:t>ประชุมสรุปภาพความสำเร็จร่วมกัน</w:t>
      </w:r>
    </w:p>
    <w:p w:rsidR="007D1ED1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z w:val="32"/>
          <w:szCs w:val="32"/>
          <w:cs/>
        </w:rPr>
        <w:tab/>
      </w:r>
      <w:r w:rsidR="007D1ED1" w:rsidRPr="002C174F">
        <w:rPr>
          <w:rFonts w:ascii="TH SarabunPSK" w:hAnsi="TH SarabunPSK" w:cs="TH SarabunPSK"/>
          <w:sz w:val="32"/>
          <w:szCs w:val="32"/>
        </w:rPr>
        <w:t>3</w:t>
      </w:r>
      <w:r w:rsidR="007D1ED1" w:rsidRPr="002C174F">
        <w:rPr>
          <w:rFonts w:ascii="TH SarabunPSK" w:hAnsi="TH SarabunPSK" w:cs="TH SarabunPSK"/>
          <w:sz w:val="32"/>
          <w:szCs w:val="32"/>
          <w:cs/>
        </w:rPr>
        <w:t>.</w:t>
      </w:r>
      <w:r w:rsidR="002C43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D1ED1" w:rsidRPr="002C174F">
        <w:rPr>
          <w:rFonts w:ascii="TH SarabunPSK" w:hAnsi="TH SarabunPSK" w:cs="TH SarabunPSK"/>
          <w:sz w:val="32"/>
          <w:szCs w:val="32"/>
          <w:cs/>
        </w:rPr>
        <w:t>จัดทำรายงานสรุปผลสัมฤทธิ์การพัฒนาครู ผู้บริหารสถานศึกษา และศึกษานิเทศก์ของสำนักงานเขตพื้นที่การศึกษาประถมศึกษาตราด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7D1ED1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1ED1" w:rsidRPr="002C174F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 “การพัฒนาครูโดยการสร้างระบบชี้แนะและการเป็นพี่เลี้ยง</w:t>
      </w:r>
      <w:r w:rsidR="007D1ED1" w:rsidRPr="002C174F">
        <w:rPr>
          <w:rFonts w:ascii="TH SarabunPSK" w:hAnsi="TH SarabunPSK" w:cs="TH SarabunPSK"/>
          <w:b/>
          <w:bCs/>
          <w:sz w:val="32"/>
          <w:szCs w:val="32"/>
        </w:rPr>
        <w:t>”</w:t>
      </w:r>
      <w:r w:rsidR="007D1ED1" w:rsidRPr="002C174F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โรงเรียนอนุบาลวัดคลองใหญ่</w:t>
      </w:r>
    </w:p>
    <w:p w:rsidR="007D1ED1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D1ED1" w:rsidRPr="002C174F">
        <w:rPr>
          <w:rFonts w:ascii="TH SarabunPSK" w:hAnsi="TH SarabunPSK" w:cs="TH SarabunPSK"/>
          <w:sz w:val="32"/>
          <w:szCs w:val="32"/>
          <w:cs/>
        </w:rPr>
        <w:t xml:space="preserve">ผลการพัฒนาสมรรถนะความเป็นครูของผู้เข้าร่วมโครงการฯ ทั้ง </w:t>
      </w:r>
      <w:r w:rsidR="007D1ED1" w:rsidRPr="002C174F">
        <w:rPr>
          <w:rFonts w:ascii="TH SarabunPSK" w:hAnsi="TH SarabunPSK" w:cs="TH SarabunPSK"/>
          <w:sz w:val="32"/>
          <w:szCs w:val="32"/>
        </w:rPr>
        <w:t xml:space="preserve">3 </w:t>
      </w:r>
      <w:r w:rsidR="007D1ED1" w:rsidRPr="002C174F">
        <w:rPr>
          <w:rFonts w:ascii="TH SarabunPSK" w:hAnsi="TH SarabunPSK" w:cs="TH SarabunPSK"/>
          <w:sz w:val="32"/>
          <w:szCs w:val="32"/>
          <w:cs/>
        </w:rPr>
        <w:t xml:space="preserve">ด้านพบว่า 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1077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 xml:space="preserve">1. ด้านความเข้าใจเกี่ยวกับการพัฒนาคุณภาพการจัดการเรียนรู้พบว่า ครู ผู้บริหารและศึกษานิเทศก์มีพัฒนาการเพิ่มขึ้นทั้ง </w:t>
      </w:r>
      <w:r w:rsidRPr="002C174F">
        <w:rPr>
          <w:rFonts w:ascii="TH SarabunPSK" w:hAnsi="TH SarabunPSK" w:cs="TH SarabunPSK"/>
          <w:sz w:val="32"/>
          <w:szCs w:val="32"/>
        </w:rPr>
        <w:t xml:space="preserve">3 </w:t>
      </w:r>
      <w:r w:rsidRPr="002C174F">
        <w:rPr>
          <w:rFonts w:ascii="TH SarabunPSK" w:hAnsi="TH SarabunPSK" w:cs="TH SarabunPSK"/>
          <w:sz w:val="32"/>
          <w:szCs w:val="32"/>
          <w:cs/>
        </w:rPr>
        <w:t>กลุ่ม โดยผู้บริหารมีการพัฒนามากที่สุด ศึกษานิเทศก์ และครู ตามลำดับ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1077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 xml:space="preserve">2.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ด้านทักษะในการวางแผนการจัดการเรียนรู้แบบ </w:t>
      </w:r>
      <w:r w:rsidRPr="002C174F">
        <w:rPr>
          <w:rFonts w:ascii="TH SarabunPSK" w:hAnsi="TH SarabunPSK" w:cs="TH SarabunPSK"/>
          <w:sz w:val="32"/>
          <w:szCs w:val="32"/>
        </w:rPr>
        <w:t xml:space="preserve">5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ขั้นตอน พบว่า ครูส่วนใหญ่เห็นภาพการเขียนแผนการสอนที่เน้นการจัดการเรียนรู้แบบ </w:t>
      </w:r>
      <w:r w:rsidRPr="002C174F">
        <w:rPr>
          <w:rFonts w:ascii="TH SarabunPSK" w:hAnsi="TH SarabunPSK" w:cs="TH SarabunPSK"/>
          <w:sz w:val="32"/>
          <w:szCs w:val="32"/>
        </w:rPr>
        <w:t xml:space="preserve">5 </w:t>
      </w:r>
      <w:r w:rsidRPr="002C174F">
        <w:rPr>
          <w:rFonts w:ascii="TH SarabunPSK" w:hAnsi="TH SarabunPSK" w:cs="TH SarabunPSK"/>
          <w:sz w:val="32"/>
          <w:szCs w:val="32"/>
          <w:cs/>
        </w:rPr>
        <w:t>ขั้นตอนให้กับผู้เรียนชัดเจนยิ่งขึ้น โดยมีผู้บริหาร ศึกษานิเทศก์ และเพื่อนครูร่วมชี้แนะแนวทาง นอกจากนี้ครูมีเจตคติที่ดีต่อการทำงานในวิชาชีพครู ให้เวลาในการวางแผนการสอน เตรียมสื่อและร่วมเรียนรู้เพื่อพัฒนาปรับปรุงการเรียนการสอนมากขึ้น</w:t>
      </w:r>
    </w:p>
    <w:p w:rsidR="007D1ED1" w:rsidRPr="002C174F" w:rsidRDefault="007D1E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1077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 xml:space="preserve">3. </w:t>
      </w:r>
      <w:r w:rsidRPr="002C174F">
        <w:rPr>
          <w:rFonts w:ascii="TH SarabunPSK" w:hAnsi="TH SarabunPSK" w:cs="TH SarabunPSK"/>
          <w:sz w:val="32"/>
          <w:szCs w:val="32"/>
          <w:cs/>
        </w:rPr>
        <w:t>คุณลักษณะด้านการเป็นผู้เรียนรู้และเป็นสมาชิกที่ดีของชุมชนแห่งการเรียนรู้ทางวิชาชีพ พบว่า กลุ่มครูมีการแลกเปลี่ยนเรียนรู้เกี่ยวกับแผน และการจัดกิจกรรมการเรียนรู้ระหว่างกัน กล้าชี้แนะ บอกกล่าวและรับฟังกันมากขึ้น มีการนำประสบการของตนเองมาเล่าให้เพื่อนครู ผู้บริหาร ศึกษานิเทศก์ฟัง ทำให้สัมพันธภาพระหว่างผู้บริหารโรงเรียน เพื่อนครู ศึกษานิเทศก์ ในด้านวิชาการและด้านอื่นๆ มีมากขึ้น สำหรับ</w:t>
      </w:r>
      <w:r w:rsidRPr="002C174F">
        <w:rPr>
          <w:rFonts w:ascii="TH SarabunPSK" w:hAnsi="TH SarabunPSK" w:cs="TH SarabunPSK"/>
          <w:sz w:val="32"/>
          <w:szCs w:val="32"/>
          <w:cs/>
        </w:rPr>
        <w:lastRenderedPageBreak/>
        <w:t>กลุ่มผู้บริหารได้ร่วมวางแผน สังเกตชั้นเรียนและสะท้อนคิดร่วมกับครูผู้สอนทำให้ผู้บริหารเข้าใจครูมากขึ้น เข้าใจบริบทที่เกิดขึ้นจริงในชั้นเรียน อันจะนำไปสู่แนวทางการสนับสนุนเพื่อยกระดับคุณภาพผู้เรียน ส่วนกลุ่มศึกษานิเทศก์สามารถวางแผน เข้าร่วมสังเกตการสอนในชั้นเรียน สะท้อนคิดร่วมกันกับครู ผู้บริหารอย่างเป็นระบบและต่อเนื่อง ทำให้เข้าใจบริบท สภาพและความต้องการของครูและแนวทางการสนับสนุนมากขึ้น</w:t>
      </w:r>
    </w:p>
    <w:p w:rsidR="009010FA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9010FA" w:rsidRPr="002C174F">
        <w:rPr>
          <w:rFonts w:ascii="TH SarabunPSK" w:hAnsi="TH SarabunPSK" w:cs="TH SarabunPSK"/>
          <w:b/>
          <w:bCs/>
          <w:sz w:val="32"/>
          <w:szCs w:val="32"/>
          <w:cs/>
        </w:rPr>
        <w:t>ผลที่เกิดกับผู้เรียน</w:t>
      </w:r>
    </w:p>
    <w:p w:rsidR="002C433B" w:rsidRPr="00D808A2" w:rsidRDefault="005923EA" w:rsidP="00D808A2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010FA" w:rsidRPr="002C174F">
        <w:rPr>
          <w:rFonts w:ascii="TH SarabunPSK" w:hAnsi="TH SarabunPSK" w:cs="TH SarabunPSK"/>
          <w:sz w:val="32"/>
          <w:szCs w:val="32"/>
          <w:cs/>
        </w:rPr>
        <w:t>ผู้เรียนมีความรู้ความ</w:t>
      </w:r>
      <w:r w:rsidR="000A1130" w:rsidRPr="002C174F">
        <w:rPr>
          <w:rFonts w:ascii="TH SarabunPSK" w:hAnsi="TH SarabunPSK" w:cs="TH SarabunPSK"/>
          <w:sz w:val="32"/>
          <w:szCs w:val="32"/>
          <w:cs/>
        </w:rPr>
        <w:t>สามารถในการให้เหตุผล การรู้ภาษา และการรู้เรื่องจำนวน</w:t>
      </w:r>
      <w:r w:rsidR="002811E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10FA" w:rsidRPr="002C174F">
        <w:rPr>
          <w:rFonts w:ascii="TH SarabunPSK" w:hAnsi="TH SarabunPSK" w:cs="TH SarabunPSK"/>
          <w:sz w:val="32"/>
          <w:szCs w:val="32"/>
          <w:cs/>
        </w:rPr>
        <w:t>(</w:t>
      </w:r>
      <w:r w:rsidR="000A1130" w:rsidRPr="002C174F">
        <w:rPr>
          <w:rFonts w:ascii="TH SarabunPSK" w:hAnsi="TH SarabunPSK" w:cs="TH SarabunPSK"/>
          <w:sz w:val="32"/>
          <w:szCs w:val="32"/>
        </w:rPr>
        <w:t>Literacy Numeracy Re</w:t>
      </w:r>
      <w:r w:rsidR="002811EC">
        <w:rPr>
          <w:rFonts w:ascii="TH SarabunPSK" w:hAnsi="TH SarabunPSK" w:cs="TH SarabunPSK"/>
          <w:sz w:val="32"/>
          <w:szCs w:val="32"/>
        </w:rPr>
        <w:t>a</w:t>
      </w:r>
      <w:r w:rsidR="000A1130" w:rsidRPr="002C174F">
        <w:rPr>
          <w:rFonts w:ascii="TH SarabunPSK" w:hAnsi="TH SarabunPSK" w:cs="TH SarabunPSK"/>
          <w:sz w:val="32"/>
          <w:szCs w:val="32"/>
        </w:rPr>
        <w:t>soning</w:t>
      </w:r>
      <w:r w:rsidR="009010FA" w:rsidRPr="002C174F">
        <w:rPr>
          <w:rFonts w:ascii="TH SarabunPSK" w:hAnsi="TH SarabunPSK" w:cs="TH SarabunPSK"/>
          <w:sz w:val="32"/>
          <w:szCs w:val="32"/>
          <w:cs/>
        </w:rPr>
        <w:t>)</w:t>
      </w:r>
      <w:r w:rsidR="002C43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10FA" w:rsidRPr="002C174F">
        <w:rPr>
          <w:rFonts w:ascii="TH SarabunPSK" w:hAnsi="TH SarabunPSK" w:cs="TH SarabunPSK"/>
          <w:sz w:val="32"/>
          <w:szCs w:val="32"/>
          <w:cs/>
        </w:rPr>
        <w:t xml:space="preserve">ตามระดับชั้นหลักสูตรแกนกลางการศึกษาขั้นพื้นฐาน พุทธศักราช </w:t>
      </w:r>
      <w:r w:rsidR="009010FA" w:rsidRPr="002C174F">
        <w:rPr>
          <w:rFonts w:ascii="TH SarabunPSK" w:hAnsi="TH SarabunPSK" w:cs="TH SarabunPSK"/>
          <w:sz w:val="32"/>
          <w:szCs w:val="32"/>
        </w:rPr>
        <w:t xml:space="preserve">2551 </w:t>
      </w:r>
      <w:r w:rsidR="009010FA" w:rsidRPr="002C174F">
        <w:rPr>
          <w:rFonts w:ascii="TH SarabunPSK" w:hAnsi="TH SarabunPSK" w:cs="TH SarabunPSK"/>
          <w:sz w:val="32"/>
          <w:szCs w:val="32"/>
          <w:cs/>
        </w:rPr>
        <w:t>ตามแนวทางของการเรียนรู้</w:t>
      </w:r>
      <w:r w:rsidR="000A1130" w:rsidRPr="002C174F">
        <w:rPr>
          <w:rFonts w:ascii="TH SarabunPSK" w:hAnsi="TH SarabunPSK" w:cs="TH SarabunPSK"/>
          <w:sz w:val="32"/>
          <w:szCs w:val="32"/>
          <w:cs/>
        </w:rPr>
        <w:t xml:space="preserve">ในศตวรรษที่ </w:t>
      </w:r>
      <w:r w:rsidR="00D808A2">
        <w:rPr>
          <w:rFonts w:ascii="TH SarabunPSK" w:hAnsi="TH SarabunPSK" w:cs="TH SarabunPSK"/>
          <w:sz w:val="32"/>
          <w:szCs w:val="32"/>
        </w:rPr>
        <w:t>21</w:t>
      </w:r>
    </w:p>
    <w:p w:rsidR="009010FA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9010FA" w:rsidRPr="002C174F">
        <w:rPr>
          <w:rFonts w:ascii="TH SarabunPSK" w:hAnsi="TH SarabunPSK" w:cs="TH SarabunPSK"/>
          <w:b/>
          <w:bCs/>
          <w:sz w:val="32"/>
          <w:szCs w:val="32"/>
          <w:cs/>
        </w:rPr>
        <w:t>ผลที่เกิดกับโรงเรียน</w:t>
      </w:r>
    </w:p>
    <w:p w:rsidR="009010FA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010FA" w:rsidRPr="002C174F">
        <w:rPr>
          <w:rFonts w:ascii="TH SarabunPSK" w:hAnsi="TH SarabunPSK" w:cs="TH SarabunPSK"/>
          <w:sz w:val="32"/>
          <w:szCs w:val="32"/>
          <w:cs/>
        </w:rPr>
        <w:t xml:space="preserve">โรงเรียนมีวัฒนธรรมการแลกเปลี่ยนเรียนรู้ระหว่างครู ผู้บริหารและศึกษานิเทศก์ เกี่ยวกับการพัฒนาแผนการจัดการเรียนรู้แบบ </w:t>
      </w:r>
      <w:r w:rsidR="009010FA" w:rsidRPr="002C174F">
        <w:rPr>
          <w:rFonts w:ascii="TH SarabunPSK" w:hAnsi="TH SarabunPSK" w:cs="TH SarabunPSK"/>
          <w:sz w:val="32"/>
          <w:szCs w:val="32"/>
        </w:rPr>
        <w:t xml:space="preserve">5 </w:t>
      </w:r>
      <w:r w:rsidR="009010FA" w:rsidRPr="002C174F">
        <w:rPr>
          <w:rFonts w:ascii="TH SarabunPSK" w:hAnsi="TH SarabunPSK" w:cs="TH SarabunPSK"/>
          <w:sz w:val="32"/>
          <w:szCs w:val="32"/>
          <w:cs/>
        </w:rPr>
        <w:t>ขั้นตอน เพื่อร่วมกันเพิ่มคุณภาพการเรียนรู้ทั้งในด้าน การให้เหตุผล การรู้ภาษา และการรู้เรื่องจำนวน</w:t>
      </w:r>
      <w:r w:rsidR="002811E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10FA" w:rsidRPr="002C174F">
        <w:rPr>
          <w:rFonts w:ascii="TH SarabunPSK" w:hAnsi="TH SarabunPSK" w:cs="TH SarabunPSK"/>
          <w:sz w:val="32"/>
          <w:szCs w:val="32"/>
          <w:cs/>
        </w:rPr>
        <w:t>(</w:t>
      </w:r>
      <w:r w:rsidR="009010FA" w:rsidRPr="002C174F">
        <w:rPr>
          <w:rFonts w:ascii="TH SarabunPSK" w:hAnsi="TH SarabunPSK" w:cs="TH SarabunPSK"/>
          <w:sz w:val="32"/>
          <w:szCs w:val="32"/>
        </w:rPr>
        <w:t>Literacy Numeracy Re</w:t>
      </w:r>
      <w:r w:rsidR="002811EC">
        <w:rPr>
          <w:rFonts w:ascii="TH SarabunPSK" w:hAnsi="TH SarabunPSK" w:cs="TH SarabunPSK"/>
          <w:sz w:val="32"/>
          <w:szCs w:val="32"/>
        </w:rPr>
        <w:t>a</w:t>
      </w:r>
      <w:r w:rsidR="009010FA" w:rsidRPr="002C174F">
        <w:rPr>
          <w:rFonts w:ascii="TH SarabunPSK" w:hAnsi="TH SarabunPSK" w:cs="TH SarabunPSK"/>
          <w:sz w:val="32"/>
          <w:szCs w:val="32"/>
        </w:rPr>
        <w:t>soning</w:t>
      </w:r>
      <w:r w:rsidR="009010FA" w:rsidRPr="002C174F">
        <w:rPr>
          <w:rFonts w:ascii="TH SarabunPSK" w:hAnsi="TH SarabunPSK" w:cs="TH SarabunPSK"/>
          <w:sz w:val="32"/>
          <w:szCs w:val="32"/>
          <w:cs/>
        </w:rPr>
        <w:t>) ให้กับนักเรียน</w:t>
      </w: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D808A2" w:rsidRPr="002C174F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650B26" w:rsidRPr="002C174F" w:rsidRDefault="00650B26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55168" behindDoc="1" locked="0" layoutInCell="1" allowOverlap="1" wp14:anchorId="58B054D2" wp14:editId="7FB2DDC4">
            <wp:simplePos x="0" y="0"/>
            <wp:positionH relativeFrom="column">
              <wp:posOffset>114466</wp:posOffset>
            </wp:positionH>
            <wp:positionV relativeFrom="paragraph">
              <wp:posOffset>171340</wp:posOffset>
            </wp:positionV>
            <wp:extent cx="6125376" cy="6869927"/>
            <wp:effectExtent l="19050" t="0" r="8724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odelขยายผล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5376" cy="6869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0B26" w:rsidRPr="002C174F" w:rsidRDefault="00650B26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650B26" w:rsidRPr="002C174F" w:rsidRDefault="00650B26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9010FA" w:rsidRPr="002C174F" w:rsidRDefault="009010F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650B26" w:rsidRPr="002C174F" w:rsidRDefault="00650B2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650B26" w:rsidRPr="002C174F" w:rsidRDefault="00650B2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650B26" w:rsidRPr="002C174F" w:rsidRDefault="00650B2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650B26" w:rsidRPr="002C174F" w:rsidRDefault="00650B2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650B26" w:rsidRPr="002C174F" w:rsidRDefault="00650B2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650B26" w:rsidRPr="002C174F" w:rsidRDefault="00650B2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650B26" w:rsidRPr="002C174F" w:rsidRDefault="00650B2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650B26" w:rsidRPr="002C174F" w:rsidRDefault="00650B2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650B26" w:rsidRPr="002C174F" w:rsidRDefault="00650B2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650B26" w:rsidRDefault="00650B2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2C433B" w:rsidRPr="002C174F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7236E9" w:rsidRPr="002C174F" w:rsidRDefault="005923EA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</w:pPr>
      <w:r w:rsidRPr="002C174F">
        <w:rPr>
          <w:rFonts w:ascii="TH SarabunPSK" w:hAnsi="TH SarabunPSK" w:cs="TH SarabunPSK"/>
          <w:b/>
          <w:bCs/>
          <w:sz w:val="36"/>
          <w:szCs w:val="36"/>
        </w:rPr>
        <w:lastRenderedPageBreak/>
        <w:tab/>
      </w:r>
      <w:proofErr w:type="gramStart"/>
      <w:r w:rsidR="0030449F" w:rsidRPr="002C174F">
        <w:rPr>
          <w:rFonts w:ascii="TH SarabunPSK" w:hAnsi="TH SarabunPSK" w:cs="TH SarabunPSK"/>
          <w:b/>
          <w:bCs/>
          <w:sz w:val="36"/>
          <w:szCs w:val="36"/>
        </w:rPr>
        <w:t xml:space="preserve">3.2  </w:t>
      </w:r>
      <w:r w:rsidR="007236E9" w:rsidRPr="002C174F">
        <w:rPr>
          <w:rFonts w:ascii="TH SarabunPSK" w:hAnsi="TH SarabunPSK" w:cs="TH SarabunPSK"/>
          <w:b/>
          <w:bCs/>
          <w:sz w:val="36"/>
          <w:szCs w:val="36"/>
          <w:cs/>
        </w:rPr>
        <w:t>โรงเรียน</w:t>
      </w:r>
      <w:r w:rsidR="00891997" w:rsidRPr="002C174F">
        <w:rPr>
          <w:rFonts w:ascii="TH SarabunPSK" w:hAnsi="TH SarabunPSK" w:cs="TH SarabunPSK"/>
          <w:b/>
          <w:bCs/>
          <w:sz w:val="36"/>
          <w:szCs w:val="36"/>
          <w:cs/>
        </w:rPr>
        <w:t>เขาสมิงวิทยาคม</w:t>
      </w:r>
      <w:proofErr w:type="gramEnd"/>
      <w:r w:rsidR="00891997" w:rsidRPr="002C174F">
        <w:rPr>
          <w:rFonts w:ascii="TH SarabunPSK" w:hAnsi="TH SarabunPSK" w:cs="TH SarabunPSK"/>
          <w:b/>
          <w:bCs/>
          <w:sz w:val="36"/>
          <w:szCs w:val="36"/>
          <w:cs/>
        </w:rPr>
        <w:t>”จง</w:t>
      </w:r>
      <w:proofErr w:type="spellStart"/>
      <w:r w:rsidR="00891997" w:rsidRPr="002C174F">
        <w:rPr>
          <w:rFonts w:ascii="TH SarabunPSK" w:hAnsi="TH SarabunPSK" w:cs="TH SarabunPSK"/>
          <w:b/>
          <w:bCs/>
          <w:sz w:val="36"/>
          <w:szCs w:val="36"/>
          <w:cs/>
        </w:rPr>
        <w:t>จิน</w:t>
      </w:r>
      <w:proofErr w:type="spellEnd"/>
      <w:r w:rsidR="00891997" w:rsidRPr="002C174F">
        <w:rPr>
          <w:rFonts w:ascii="TH SarabunPSK" w:hAnsi="TH SarabunPSK" w:cs="TH SarabunPSK"/>
          <w:b/>
          <w:bCs/>
          <w:sz w:val="36"/>
          <w:szCs w:val="36"/>
          <w:cs/>
        </w:rPr>
        <w:t>รุจิ</w:t>
      </w:r>
      <w:proofErr w:type="spellStart"/>
      <w:r w:rsidR="00891997" w:rsidRPr="002C174F">
        <w:rPr>
          <w:rFonts w:ascii="TH SarabunPSK" w:hAnsi="TH SarabunPSK" w:cs="TH SarabunPSK"/>
          <w:b/>
          <w:bCs/>
          <w:sz w:val="36"/>
          <w:szCs w:val="36"/>
          <w:cs/>
        </w:rPr>
        <w:t>รวงศ์</w:t>
      </w:r>
      <w:proofErr w:type="spellEnd"/>
      <w:r w:rsidR="00891997" w:rsidRPr="002C174F">
        <w:rPr>
          <w:rFonts w:ascii="TH SarabunPSK" w:hAnsi="TH SarabunPSK" w:cs="TH SarabunPSK"/>
          <w:b/>
          <w:bCs/>
          <w:sz w:val="36"/>
          <w:szCs w:val="36"/>
          <w:cs/>
        </w:rPr>
        <w:t xml:space="preserve"> อุปถัมภ์”</w:t>
      </w:r>
      <w:r w:rsidR="0030449F"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อำเภอเขาสมิง  จังหวัดตราด</w:t>
      </w:r>
    </w:p>
    <w:p w:rsidR="007236E9" w:rsidRPr="002C174F" w:rsidRDefault="005923E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  <w:r w:rsidRPr="002C174F">
        <w:rPr>
          <w:rFonts w:ascii="TH SarabunPSK" w:hAnsi="TH SarabunPSK" w:cs="TH SarabunPSK"/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341630</wp:posOffset>
            </wp:positionH>
            <wp:positionV relativeFrom="paragraph">
              <wp:posOffset>203835</wp:posOffset>
            </wp:positionV>
            <wp:extent cx="5613400" cy="5333365"/>
            <wp:effectExtent l="0" t="0" r="635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83" t="21967" r="28015" b="8062"/>
                    <a:stretch/>
                  </pic:blipFill>
                  <pic:spPr bwMode="auto">
                    <a:xfrm>
                      <a:off x="0" y="0"/>
                      <a:ext cx="5613400" cy="5333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7236E9" w:rsidRPr="002C174F" w:rsidRDefault="007236E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2C433B" w:rsidRDefault="002C433B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</w:p>
    <w:p w:rsidR="007236E9" w:rsidRPr="002C174F" w:rsidRDefault="007236E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174F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การสร้างโรงเรียนให้เป็นชุมชนการเรียนรู้ทางวิชาชีพครู</w:t>
      </w:r>
      <w:r w:rsidRPr="002C174F">
        <w:rPr>
          <w:rFonts w:ascii="TH SarabunPSK" w:hAnsi="TH SarabunPSK" w:cs="TH SarabunPSK"/>
          <w:sz w:val="32"/>
          <w:szCs w:val="32"/>
        </w:rPr>
        <w:t xml:space="preserve"> (Professional learning community) </w:t>
      </w:r>
      <w:r w:rsidRPr="002C174F">
        <w:rPr>
          <w:rFonts w:ascii="TH SarabunPSK" w:hAnsi="TH SarabunPSK" w:cs="TH SarabunPSK"/>
          <w:sz w:val="32"/>
          <w:szCs w:val="32"/>
          <w:cs/>
        </w:rPr>
        <w:t>หรือ</w:t>
      </w:r>
      <w:r w:rsidRPr="002C174F">
        <w:rPr>
          <w:rFonts w:ascii="TH SarabunPSK" w:hAnsi="TH SarabunPSK" w:cs="TH SarabunPSK"/>
          <w:sz w:val="32"/>
          <w:szCs w:val="32"/>
        </w:rPr>
        <w:t xml:space="preserve"> PLC </w:t>
      </w:r>
      <w:r w:rsidRPr="002C174F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เพื่อ</w:t>
      </w:r>
      <w:r w:rsidRPr="002C174F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ใช้เป็นความรู้ในการจัดตั้ง</w:t>
      </w:r>
      <w:r w:rsidRPr="002C174F">
        <w:rPr>
          <w:rFonts w:ascii="TH SarabunPSK" w:hAnsi="TH SarabunPSK" w:cs="TH SarabunPSK"/>
          <w:sz w:val="32"/>
          <w:szCs w:val="32"/>
          <w:cs/>
        </w:rPr>
        <w:t>ศูนย์การเรียนรู้ครูเพื่อศิษย์</w:t>
      </w:r>
      <w:r w:rsidRPr="002C174F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และวางแผน</w:t>
      </w:r>
      <w:r w:rsidRPr="002C174F">
        <w:rPr>
          <w:rFonts w:ascii="TH SarabunPSK" w:hAnsi="TH SarabunPSK" w:cs="TH SarabunPSK"/>
          <w:sz w:val="24"/>
          <w:szCs w:val="32"/>
          <w:cs/>
        </w:rPr>
        <w:t>พัฒนาครู</w:t>
      </w:r>
      <w:r w:rsidRPr="002C174F">
        <w:rPr>
          <w:rFonts w:ascii="TH SarabunPSK" w:hAnsi="TH SarabunPSK" w:cs="TH SarabunPSK"/>
          <w:sz w:val="32"/>
          <w:szCs w:val="32"/>
          <w:cs/>
        </w:rPr>
        <w:t>ตามขั้นตอนดังนี้</w:t>
      </w:r>
    </w:p>
    <w:p w:rsidR="007236E9" w:rsidRPr="002C174F" w:rsidRDefault="007236E9" w:rsidP="00E33BEB">
      <w:pPr>
        <w:tabs>
          <w:tab w:val="left" w:pos="851"/>
          <w:tab w:val="left" w:pos="900"/>
          <w:tab w:val="left" w:pos="1134"/>
          <w:tab w:val="left" w:pos="1170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1. ขั้นเตรียมการ</w:t>
      </w:r>
      <w:r w:rsidR="002C43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>ดำเนินการดังนี้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>1.1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ประชุมชี้แจง ให้ความรู้ คณะครู และร่วมอภิปรายถึงวัตถุประสงค์และคุณค่าของการจัดตั้งศูนย์โดยอาศัยแนวคิดของการสร้างโรงเรียนให้เป็นชุมชนการเรียนรู้ทางวิชาชีพครู</w:t>
      </w:r>
      <w:r w:rsidRPr="002C174F">
        <w:rPr>
          <w:rFonts w:ascii="TH SarabunPSK" w:hAnsi="TH SarabunPSK" w:cs="TH SarabunPSK"/>
          <w:sz w:val="32"/>
          <w:szCs w:val="32"/>
        </w:rPr>
        <w:t xml:space="preserve"> (Professional learning community) </w:t>
      </w:r>
      <w:r w:rsidRPr="002C174F">
        <w:rPr>
          <w:rFonts w:ascii="TH SarabunPSK" w:hAnsi="TH SarabunPSK" w:cs="TH SarabunPSK"/>
          <w:sz w:val="32"/>
          <w:szCs w:val="32"/>
          <w:cs/>
        </w:rPr>
        <w:t>หรือ</w:t>
      </w:r>
      <w:r w:rsidRPr="002C174F">
        <w:rPr>
          <w:rFonts w:ascii="TH SarabunPSK" w:hAnsi="TH SarabunPSK" w:cs="TH SarabunPSK"/>
          <w:sz w:val="32"/>
          <w:szCs w:val="32"/>
        </w:rPr>
        <w:t xml:space="preserve"> PLC </w:t>
      </w:r>
      <w:r w:rsidRPr="002C174F">
        <w:rPr>
          <w:rFonts w:ascii="TH SarabunPSK" w:hAnsi="TH SarabunPSK" w:cs="TH SarabunPSK"/>
          <w:sz w:val="32"/>
          <w:szCs w:val="32"/>
          <w:cs/>
        </w:rPr>
        <w:t>ที่เน้นการเรียนรู้เพื่อพัฒนาวิชาชีพครูโดยเน้นการเรียนรู้ของนักเรียนเป็นหัวใจสำคัญมุ่งเน้นการพัฒนาการเรียนรู้ของบุคคลและองค์กรมีองค์ประกอบสำคัญ 6 องค์ประกอบ ประกอบด้วย วิสัยทัศน์ร่วม ทีมร่วมแรงร่วมใจ ภาวะผู้นำร่วม   การเรียนรู้และการพัฒนาวิชาชีพ ชุมชนกัลยาณมิตร และโครงสร้างสนับสนุนชุมชน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lastRenderedPageBreak/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1.2 </w:t>
      </w:r>
      <w:r w:rsidRPr="002C174F">
        <w:rPr>
          <w:rFonts w:ascii="TH SarabunPSK" w:hAnsi="TH SarabunPSK" w:cs="TH SarabunPSK"/>
          <w:sz w:val="32"/>
          <w:szCs w:val="32"/>
          <w:cs/>
        </w:rPr>
        <w:t>แต่งตั้งคณะกรรมการดำเนินงาน วิเคราะห์ข้อมูลกำหนดแนวทางการดำเนินงาน วางแผนดำเนินงาน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</w:tabs>
        <w:spacing w:after="0" w:line="240" w:lineRule="auto"/>
        <w:ind w:right="-6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1.3 </w:t>
      </w:r>
      <w:r w:rsidRPr="002C174F">
        <w:rPr>
          <w:rFonts w:ascii="TH SarabunPSK" w:hAnsi="TH SarabunPSK" w:cs="TH SarabunPSK"/>
          <w:sz w:val="32"/>
          <w:szCs w:val="32"/>
          <w:cs/>
        </w:rPr>
        <w:t>กำหนดเกณฑ์การประเมินผลตามเป้าหมายของโครงการ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</w:tabs>
        <w:spacing w:after="0" w:line="240" w:lineRule="auto"/>
        <w:ind w:right="-64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2C433B">
        <w:rPr>
          <w:rFonts w:ascii="TH SarabunPSK" w:hAnsi="TH SarabunPSK" w:cs="TH SarabunPSK"/>
          <w:sz w:val="32"/>
          <w:szCs w:val="32"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</w:rPr>
        <w:t xml:space="preserve">1.3.1 </w:t>
      </w:r>
      <w:r w:rsidRPr="002C174F">
        <w:rPr>
          <w:rFonts w:ascii="TH SarabunPSK" w:hAnsi="TH SarabunPSK" w:cs="TH SarabunPSK"/>
          <w:sz w:val="32"/>
          <w:szCs w:val="32"/>
          <w:cs/>
        </w:rPr>
        <w:t>โรงเรียนมีศูนย์การเรียนรู้ครูเพื่อศิษย์ขึ้น เป็นห้องอำนวยความสะดวกให้คณะครูของกลุ่มสาระการเรียนรู้ต่าง ๆ เข้าประกอบกิจกรรมเพื่อพัฒนาตนเอง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2C433B">
        <w:rPr>
          <w:rFonts w:ascii="TH SarabunPSK" w:hAnsi="TH SarabunPSK" w:cs="TH SarabunPSK"/>
          <w:sz w:val="32"/>
          <w:szCs w:val="32"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</w:rPr>
        <w:t>1.3.2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ครูได้รับการพัฒนาวิชาชีพครู</w:t>
      </w:r>
      <w:r w:rsidR="002811EC">
        <w:rPr>
          <w:rFonts w:ascii="TH SarabunPSK" w:hAnsi="TH SarabunPSK" w:cs="TH SarabunPSK"/>
          <w:sz w:val="32"/>
          <w:szCs w:val="32"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</w:rPr>
        <w:t xml:space="preserve">3 </w:t>
      </w:r>
      <w:r w:rsidRPr="002C174F">
        <w:rPr>
          <w:rFonts w:ascii="TH SarabunPSK" w:hAnsi="TH SarabunPSK" w:cs="TH SarabunPSK"/>
          <w:sz w:val="32"/>
          <w:szCs w:val="32"/>
          <w:cs/>
        </w:rPr>
        <w:t>ด้าน ได้แก่ ด้านการปฏิบัติตน</w:t>
      </w:r>
      <w:r w:rsidRPr="002C174F">
        <w:rPr>
          <w:rFonts w:ascii="TH SarabunPSK" w:eastAsia="BrowalliaNew" w:hAnsi="TH SarabunPSK" w:cs="TH SarabunPSK"/>
          <w:sz w:val="32"/>
          <w:szCs w:val="32"/>
          <w:cs/>
        </w:rPr>
        <w:t>ด้าน</w:t>
      </w:r>
      <w:r w:rsidRPr="002C174F">
        <w:rPr>
          <w:rFonts w:ascii="TH SarabunPSK" w:hAnsi="TH SarabunPSK" w:cs="TH SarabunPSK"/>
          <w:sz w:val="32"/>
          <w:szCs w:val="32"/>
          <w:cs/>
        </w:rPr>
        <w:t>ความรู้และทักษะ และด้านการปฏิบัติงาน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2C433B">
        <w:rPr>
          <w:rFonts w:ascii="TH SarabunPSK" w:hAnsi="TH SarabunPSK" w:cs="TH SarabunPSK"/>
          <w:sz w:val="32"/>
          <w:szCs w:val="32"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</w:rPr>
        <w:t xml:space="preserve">1.3.3 </w:t>
      </w:r>
      <w:r w:rsidRPr="002C174F">
        <w:rPr>
          <w:rFonts w:ascii="TH SarabunPSK" w:hAnsi="TH SarabunPSK" w:cs="TH SarabunPSK"/>
          <w:sz w:val="32"/>
          <w:szCs w:val="32"/>
          <w:cs/>
        </w:rPr>
        <w:t>นักเรียนได้รับการส่งเสริมพัฒนาด้านวิชาความรู้และทักษะชีวิตให้สมบูรณ์พร้อมอยู่ในโลกแห่งอนาคต และใช้ความสามารถอย่างเต็มศักยภาพมีความสามารถครบทุกมิติโดยพิจารณาตามเกณฑ์ดังนี้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2C433B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1) </w:t>
      </w:r>
      <w:r w:rsidRPr="002C174F">
        <w:rPr>
          <w:rFonts w:ascii="TH SarabunPSK" w:hAnsi="TH SarabunPSK" w:cs="TH SarabunPSK"/>
          <w:sz w:val="32"/>
          <w:szCs w:val="32"/>
          <w:cs/>
        </w:rPr>
        <w:t>ร้อยละของเวลาเรียนที่เป็นการเรียนโดยการลงมือกระทำ (</w:t>
      </w:r>
      <w:r w:rsidRPr="002C174F">
        <w:rPr>
          <w:rFonts w:ascii="TH SarabunPSK" w:hAnsi="TH SarabunPSK" w:cs="TH SarabunPSK"/>
          <w:sz w:val="32"/>
          <w:szCs w:val="32"/>
        </w:rPr>
        <w:t>Active Learning</w:t>
      </w:r>
      <w:r w:rsidRPr="002C174F">
        <w:rPr>
          <w:rFonts w:ascii="TH SarabunPSK" w:hAnsi="TH SarabunPSK" w:cs="TH SarabunPSK"/>
          <w:sz w:val="32"/>
          <w:szCs w:val="32"/>
          <w:cs/>
        </w:rPr>
        <w:t>)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2C433B">
        <w:rPr>
          <w:rFonts w:ascii="TH SarabunPSK" w:hAnsi="TH SarabunPSK" w:cs="TH SarabunPSK"/>
          <w:sz w:val="32"/>
          <w:szCs w:val="32"/>
        </w:rPr>
        <w:t xml:space="preserve">    </w:t>
      </w:r>
      <w:r w:rsidRPr="002C174F">
        <w:rPr>
          <w:rFonts w:ascii="TH SarabunPSK" w:hAnsi="TH SarabunPSK" w:cs="TH SarabunPSK"/>
          <w:sz w:val="32"/>
          <w:szCs w:val="32"/>
        </w:rPr>
        <w:t xml:space="preserve">2) </w:t>
      </w:r>
      <w:r w:rsidRPr="002C174F">
        <w:rPr>
          <w:rFonts w:ascii="TH SarabunPSK" w:hAnsi="TH SarabunPSK" w:cs="TH SarabunPSK"/>
          <w:sz w:val="32"/>
          <w:szCs w:val="32"/>
          <w:cs/>
        </w:rPr>
        <w:t>ร้อยละของนักเรียนที่มีปัญหาด้านการเรียนและปัญหาส่วนตัว และต้องการได้รับการดูแลทันที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2C433B">
        <w:rPr>
          <w:rFonts w:ascii="TH SarabunPSK" w:hAnsi="TH SarabunPSK" w:cs="TH SarabunPSK"/>
          <w:sz w:val="32"/>
          <w:szCs w:val="32"/>
        </w:rPr>
        <w:t xml:space="preserve">    </w:t>
      </w:r>
      <w:r w:rsidRPr="002C174F">
        <w:rPr>
          <w:rFonts w:ascii="TH SarabunPSK" w:hAnsi="TH SarabunPSK" w:cs="TH SarabunPSK"/>
          <w:sz w:val="32"/>
          <w:szCs w:val="32"/>
        </w:rPr>
        <w:t xml:space="preserve">3) </w:t>
      </w:r>
      <w:r w:rsidRPr="002C174F">
        <w:rPr>
          <w:rFonts w:ascii="TH SarabunPSK" w:hAnsi="TH SarabunPSK" w:cs="TH SarabunPSK"/>
          <w:sz w:val="32"/>
          <w:szCs w:val="32"/>
          <w:cs/>
        </w:rPr>
        <w:t>ร้อยละที่เพิ่มของผลสัมฤทธิ์ทางการเรียนของนักเรียน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2C433B">
        <w:rPr>
          <w:rFonts w:ascii="TH SarabunPSK" w:hAnsi="TH SarabunPSK" w:cs="TH SarabunPSK"/>
          <w:sz w:val="32"/>
          <w:szCs w:val="32"/>
        </w:rPr>
        <w:t xml:space="preserve">    </w:t>
      </w:r>
      <w:r w:rsidRPr="002C174F">
        <w:rPr>
          <w:rFonts w:ascii="TH SarabunPSK" w:hAnsi="TH SarabunPSK" w:cs="TH SarabunPSK"/>
          <w:sz w:val="32"/>
          <w:szCs w:val="32"/>
        </w:rPr>
        <w:t xml:space="preserve">4) </w:t>
      </w:r>
      <w:r w:rsidRPr="002C174F">
        <w:rPr>
          <w:rFonts w:ascii="TH SarabunPSK" w:hAnsi="TH SarabunPSK" w:cs="TH SarabunPSK"/>
          <w:sz w:val="32"/>
          <w:szCs w:val="32"/>
          <w:cs/>
        </w:rPr>
        <w:t>ผลการเข้าร่วมกิจกรรมแข่งขันจากหน่วยงานต่างๆ</w:t>
      </w:r>
    </w:p>
    <w:p w:rsidR="007236E9" w:rsidRPr="002C174F" w:rsidRDefault="007236E9" w:rsidP="002C433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5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2C433B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5) </w:t>
      </w:r>
      <w:r w:rsidRPr="002C174F">
        <w:rPr>
          <w:rFonts w:ascii="TH SarabunPSK" w:hAnsi="TH SarabunPSK" w:cs="TH SarabunPSK"/>
          <w:sz w:val="32"/>
          <w:szCs w:val="32"/>
          <w:cs/>
        </w:rPr>
        <w:t>ผลการพัฒนาคุณภาพการจัดการศึกษาของสถานศึกษาตามมาตรฐานการศึกษาของโรงเรียน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2. ขั้นดำเนินงาน</w:t>
      </w:r>
      <w:r w:rsidR="002C43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ดำเนินการดังนี้ 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2.</w:t>
      </w:r>
      <w:r w:rsidRPr="002C174F">
        <w:rPr>
          <w:rFonts w:ascii="TH SarabunPSK" w:hAnsi="TH SarabunPSK" w:cs="TH SarabunPSK"/>
          <w:sz w:val="32"/>
          <w:szCs w:val="32"/>
        </w:rPr>
        <w:t xml:space="preserve">1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จัดตั้งศูนย์การเรียนรู้ครูเพื่อศิษย์พัฒนาห้องประจำกลุ่มสาระการเรียนรู้ </w:t>
      </w:r>
      <w:r w:rsidRPr="002C174F">
        <w:rPr>
          <w:rFonts w:ascii="TH SarabunPSK" w:hAnsi="TH SarabunPSK" w:cs="TH SarabunPSK"/>
          <w:sz w:val="32"/>
          <w:szCs w:val="32"/>
        </w:rPr>
        <w:t xml:space="preserve">8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กลุ่มสาระด้านวัสดุและอุปกรณ์ </w:t>
      </w:r>
      <w:r w:rsidRPr="002C174F">
        <w:rPr>
          <w:rFonts w:ascii="TH SarabunPSK" w:hAnsi="TH SarabunPSK" w:cs="TH SarabunPSK"/>
          <w:sz w:val="32"/>
          <w:szCs w:val="32"/>
        </w:rPr>
        <w:t xml:space="preserve">ICT 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2.</w:t>
      </w:r>
      <w:r w:rsidRPr="002C174F">
        <w:rPr>
          <w:rFonts w:ascii="TH SarabunPSK" w:hAnsi="TH SarabunPSK" w:cs="TH SarabunPSK"/>
          <w:sz w:val="32"/>
          <w:szCs w:val="32"/>
        </w:rPr>
        <w:t xml:space="preserve">1.1 </w:t>
      </w:r>
      <w:r w:rsidRPr="002C174F">
        <w:rPr>
          <w:rFonts w:ascii="TH SarabunPSK" w:hAnsi="TH SarabunPSK" w:cs="TH SarabunPSK"/>
          <w:sz w:val="32"/>
          <w:szCs w:val="32"/>
          <w:cs/>
        </w:rPr>
        <w:t>ประเมินและสำรวจห้องที่ใช้ในการจัดตั้งศูนย์ ด้าน</w:t>
      </w:r>
      <w:r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>หนังสือ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สื่อ การเรียน และ</w:t>
      </w:r>
      <w:r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>โสตทัศนวัสดุ</w:t>
      </w:r>
      <w:r w:rsidRPr="002C174F">
        <w:rPr>
          <w:rFonts w:ascii="TH SarabunPSK" w:hAnsi="TH SarabunPSK" w:cs="TH SarabunPSK"/>
          <w:sz w:val="32"/>
          <w:szCs w:val="32"/>
          <w:cs/>
        </w:rPr>
        <w:t>สื่อ</w:t>
      </w:r>
      <w:r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 xml:space="preserve"> คอมพิวเตอร์ สัญญาณอินเตอร์เน็ตและสภาพแวดล้อม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2C433B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2.1.2 </w:t>
      </w:r>
      <w:r w:rsidRPr="002C174F">
        <w:rPr>
          <w:rFonts w:ascii="TH SarabunPSK" w:hAnsi="TH SarabunPSK" w:cs="TH SarabunPSK"/>
          <w:sz w:val="24"/>
          <w:szCs w:val="32"/>
          <w:cs/>
        </w:rPr>
        <w:t>ปรับปรุงทาง</w:t>
      </w:r>
      <w:r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>สภาพแวดล้อม</w:t>
      </w:r>
      <w:r w:rsidRPr="002C174F">
        <w:rPr>
          <w:rFonts w:ascii="TH SarabunPSK" w:hAnsi="TH SarabunPSK" w:cs="TH SarabunPSK"/>
          <w:sz w:val="24"/>
          <w:szCs w:val="32"/>
          <w:cs/>
        </w:rPr>
        <w:t xml:space="preserve"> ให้</w:t>
      </w:r>
      <w:r w:rsidRPr="002C174F">
        <w:rPr>
          <w:rFonts w:ascii="TH SarabunPSK" w:hAnsi="TH SarabunPSK" w:cs="TH SarabunPSK"/>
          <w:sz w:val="32"/>
          <w:szCs w:val="32"/>
          <w:cs/>
        </w:rPr>
        <w:t>สะอาดสวยงาม เป็นระเบียบเรียบร้อยเป็นสัดส่วนมีโต๊ะ เก้าอี้ เพียงพอ มีแสงสว่างเพียงพออากาศถ่ายเทสะดวก เพื่อให้บรรยากาศสร้างเสริมใน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>การทำงาน และสามารถใช้ประโยชน์ร่วมกันได้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Style w:val="apple-style-span"/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2C433B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2.1.3 </w:t>
      </w:r>
      <w:r w:rsidRPr="002C174F">
        <w:rPr>
          <w:rFonts w:ascii="TH SarabunPSK" w:hAnsi="TH SarabunPSK" w:cs="TH SarabunPSK"/>
          <w:sz w:val="32"/>
          <w:szCs w:val="32"/>
          <w:cs/>
        </w:rPr>
        <w:t>จัดหา</w:t>
      </w:r>
      <w:r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>หนังสือ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สื่อ การเรียน และ</w:t>
      </w:r>
      <w:r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>โสตทัศนวัสดุ</w:t>
      </w:r>
      <w:r w:rsidRPr="002C174F">
        <w:rPr>
          <w:rFonts w:ascii="TH SarabunPSK" w:hAnsi="TH SarabunPSK" w:cs="TH SarabunPSK"/>
          <w:sz w:val="32"/>
          <w:szCs w:val="32"/>
          <w:cs/>
        </w:rPr>
        <w:t>สื่อ</w:t>
      </w:r>
      <w:r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 xml:space="preserve"> คอมพิวเตอร์ </w:t>
      </w:r>
      <w:r w:rsidRPr="002C174F">
        <w:rPr>
          <w:rFonts w:ascii="TH SarabunPSK" w:hAnsi="TH SarabunPSK" w:cs="TH SarabunPSK"/>
          <w:sz w:val="32"/>
          <w:szCs w:val="32"/>
          <w:cs/>
        </w:rPr>
        <w:t>ที่สามารถใช้ประโยชน์ร่วมกันได้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ab/>
      </w:r>
      <w:r w:rsidR="002C433B">
        <w:rPr>
          <w:rStyle w:val="apple-style-span"/>
          <w:rFonts w:ascii="TH SarabunPSK" w:hAnsi="TH SarabunPSK" w:cs="TH SarabunPSK" w:hint="cs"/>
          <w:sz w:val="32"/>
          <w:szCs w:val="32"/>
          <w:cs/>
        </w:rPr>
        <w:tab/>
      </w:r>
      <w:r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>2.</w:t>
      </w:r>
      <w:r w:rsidRPr="002C174F">
        <w:rPr>
          <w:rStyle w:val="apple-style-span"/>
          <w:rFonts w:ascii="TH SarabunPSK" w:hAnsi="TH SarabunPSK" w:cs="TH SarabunPSK"/>
          <w:sz w:val="32"/>
          <w:szCs w:val="32"/>
        </w:rPr>
        <w:t xml:space="preserve">1.4 </w:t>
      </w:r>
      <w:r w:rsidRPr="002C174F">
        <w:rPr>
          <w:rStyle w:val="apple-style-span"/>
          <w:rFonts w:ascii="TH SarabunPSK" w:hAnsi="TH SarabunPSK" w:cs="TH SarabunPSK"/>
          <w:sz w:val="32"/>
          <w:szCs w:val="32"/>
          <w:cs/>
        </w:rPr>
        <w:t>ติดตั้งสัญญาณอินเตอร์เน็ต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2.</w:t>
      </w:r>
      <w:r w:rsidRPr="002C174F">
        <w:rPr>
          <w:rFonts w:ascii="TH SarabunPSK" w:hAnsi="TH SarabunPSK" w:cs="TH SarabunPSK"/>
          <w:sz w:val="32"/>
          <w:szCs w:val="32"/>
        </w:rPr>
        <w:t xml:space="preserve">2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พัฒนาครูผ่านกระบวนการนิเทศ </w:t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>ประกอบด้วย</w:t>
      </w:r>
    </w:p>
    <w:p w:rsidR="007236E9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>2..</w:t>
      </w:r>
      <w:r w:rsidRPr="002C174F">
        <w:rPr>
          <w:rFonts w:ascii="TH SarabunPSK" w:hAnsi="TH SarabunPSK" w:cs="TH SarabunPSK"/>
          <w:spacing w:val="-10"/>
          <w:sz w:val="32"/>
          <w:szCs w:val="32"/>
        </w:rPr>
        <w:t xml:space="preserve">2.1 </w:t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>กิจกรรม</w:t>
      </w:r>
      <w:r w:rsidRPr="002C174F">
        <w:rPr>
          <w:rFonts w:ascii="TH SarabunPSK" w:hAnsi="TH SarabunPSK" w:cs="TH SarabunPSK"/>
          <w:sz w:val="32"/>
          <w:szCs w:val="32"/>
          <w:cs/>
        </w:rPr>
        <w:t>เยี่ยมชั้นเรียน</w:t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 xml:space="preserve"> (</w:t>
      </w:r>
      <w:r w:rsidRPr="002C174F">
        <w:rPr>
          <w:rFonts w:ascii="TH SarabunPSK" w:hAnsi="TH SarabunPSK" w:cs="TH SarabunPSK"/>
          <w:spacing w:val="-10"/>
          <w:sz w:val="32"/>
          <w:szCs w:val="32"/>
        </w:rPr>
        <w:t>Walk in</w:t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>)และกิจกรรม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ระบบนิเทศภายในตามแนวคิดของการสร้างโรงเรียนให้เป็นชุมชนการเรียนรู้ทางวิชาชีพครู </w:t>
      </w:r>
      <w:r w:rsidRPr="002C174F">
        <w:rPr>
          <w:rFonts w:ascii="TH SarabunPSK" w:hAnsi="TH SarabunPSK" w:cs="TH SarabunPSK"/>
          <w:sz w:val="32"/>
          <w:szCs w:val="32"/>
        </w:rPr>
        <w:t xml:space="preserve">(Professional learning community)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Pr="002C174F">
        <w:rPr>
          <w:rFonts w:ascii="TH SarabunPSK" w:hAnsi="TH SarabunPSK" w:cs="TH SarabunPSK"/>
          <w:sz w:val="32"/>
          <w:szCs w:val="32"/>
        </w:rPr>
        <w:t xml:space="preserve">PLC </w:t>
      </w:r>
      <w:r w:rsidRPr="002C174F">
        <w:rPr>
          <w:rFonts w:ascii="TH SarabunPSK" w:hAnsi="TH SarabunPSK" w:cs="TH SarabunPSK"/>
          <w:sz w:val="32"/>
          <w:szCs w:val="32"/>
          <w:cs/>
        </w:rPr>
        <w:t>ที่เน้นการเรียนรู้เพื่อพัฒนาวิชาชีพครูโดยเน้นการเรียนรู้ของนักเรียนเป็นหัวใจสำคัญมุ่งเน้นการพัฒนาการเรียนรู้ของบุคคลให้เกิดการรวมตัว รวมใจ รวมพลัง ร่วมมือกันของครู ผู้บริหาร และนักการศึกษาในโรงเรียน บนพื้นฐานวัฒนธรรมความสัมพันธ์แบบกัลยาณมิตรในพื้นที่ทำงานจริงร่วมกัน อย่างมีวิสัยทัศน์ คุณค่า เป้าหมาย และภารกิจร่วมกันแบบทีมเรียนรู้ โดยครูเป็นผู้นำร่วม เพื่อร่วมเรียนรู้และพัฒนาวิชาชีพตนเองให้เกิดผลที่คุณภาพการจัดการเรียนรู้ที่มีหัวใจสำคัญคือการใส่ใจดูแล และรับผิดชอบความสำเร็จของผู้เรียนร่วมกันมีขั้นตอนการดำเนินงานดังนี้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17AA4"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>1) กิจกรรม</w:t>
      </w:r>
      <w:r w:rsidRPr="002C174F">
        <w:rPr>
          <w:rFonts w:ascii="TH SarabunPSK" w:hAnsi="TH SarabunPSK" w:cs="TH SarabunPSK"/>
          <w:sz w:val="32"/>
          <w:szCs w:val="32"/>
          <w:cs/>
        </w:rPr>
        <w:t>เยี่ยมชั้นเรียน</w:t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 xml:space="preserve"> (</w:t>
      </w:r>
      <w:r w:rsidRPr="002C174F">
        <w:rPr>
          <w:rFonts w:ascii="TH SarabunPSK" w:hAnsi="TH SarabunPSK" w:cs="TH SarabunPSK"/>
          <w:spacing w:val="-10"/>
          <w:sz w:val="32"/>
          <w:szCs w:val="32"/>
        </w:rPr>
        <w:t>Walk in</w:t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>)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917AA4" w:rsidRPr="002C174F">
        <w:rPr>
          <w:rFonts w:ascii="TH SarabunPSK" w:hAnsi="TH SarabunPSK" w:cs="TH SarabunPSK"/>
          <w:sz w:val="32"/>
          <w:szCs w:val="32"/>
          <w:cs/>
        </w:rPr>
        <w:tab/>
      </w:r>
      <w:r w:rsidR="00917AA4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ดำเนินการประชุมคณะกรรมการดำเนินงาน ได้แก่ ฝ่ายบริหาร หัวหน้ากลุ่มสาระการเรียนรู้และหัวหน้างานกิจรรมพัฒนาผู้เรียน เพื่อจัดตั้งคณะกรรมการเยี่ยมชั้นเรียน จัดทำปฏิทินกำหนดการเยี่ยมชั้นเรียน และวางแผนการดำเนินงานโดยคณะกรรมการที่มีหน้าที่เยี่ยมชั้นเรียน ได้แก่ ฝ่ายบริหาร หัวหน้ากลุ่มสาระการเรียนรู้ และหัวหน้างานกิจรรมพัฒนาผู้เรียน มอบหมายให้หัวหน้ากลุ่มสาระการเรียนรู้แจ้งปฏิทินกำหนดการเยี่ยมชั้นเรียน และชี้แจงรายละเอียดและแนวปฏิบัติเกี่ยวกับกิจกรรมเยี่ยมชั้นเรียนแก่ครูในกลุ่มสาระการเรียนรู้ของตนเองทราบ และดำเนินการเยี่ยมชั้นเรียน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z w:val="32"/>
          <w:szCs w:val="32"/>
          <w:cs/>
        </w:rPr>
        <w:tab/>
      </w:r>
      <w:r w:rsidRPr="002C433B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Pr="002C433B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C174F">
        <w:rPr>
          <w:rFonts w:ascii="TH SarabunPSK" w:hAnsi="TH SarabunPSK" w:cs="TH SarabunPSK"/>
          <w:sz w:val="32"/>
          <w:szCs w:val="32"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มีวัตถุประสงค์เพื่อ สำรวจสภาพปัญหาการจัดการเรียนการสอนของครูผู้สอน โดยมีการดำเนินงาน ดังนี้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433B">
        <w:rPr>
          <w:rFonts w:ascii="TH SarabunPSK" w:hAnsi="TH SarabunPSK" w:cs="TH SarabunPSK"/>
          <w:b/>
          <w:bCs/>
          <w:sz w:val="32"/>
          <w:szCs w:val="32"/>
          <w:cs/>
        </w:rPr>
        <w:t>ขั้นเตรียมการก่อนเยี่ยมชั้นเรียน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จัดทำปฏิทินการเยี่ยมชั้นเรียน โดยใช้เวลาในการเยี่ยมชั้นเรียนครูแต่ละคนประมาณ </w:t>
      </w:r>
      <w:r w:rsidRPr="002C174F">
        <w:rPr>
          <w:rFonts w:ascii="TH SarabunPSK" w:hAnsi="TH SarabunPSK" w:cs="TH SarabunPSK"/>
          <w:sz w:val="32"/>
          <w:szCs w:val="32"/>
        </w:rPr>
        <w:t xml:space="preserve">5 – 10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นาที ใช้เวลาในการเยี่ยมชั้นเรียนครูทั้งโรงเรียนรวม </w:t>
      </w:r>
      <w:r w:rsidRPr="002C174F">
        <w:rPr>
          <w:rFonts w:ascii="TH SarabunPSK" w:hAnsi="TH SarabunPSK" w:cs="TH SarabunPSK"/>
          <w:sz w:val="32"/>
          <w:szCs w:val="32"/>
        </w:rPr>
        <w:t xml:space="preserve">1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สัปดาห์ และสร้างเครื่องมือ เพื่อใช้ในการเยี่ยมชั้นเรียนครั้งที่ </w:t>
      </w:r>
      <w:r w:rsidRPr="002C174F">
        <w:rPr>
          <w:rFonts w:ascii="TH SarabunPSK" w:hAnsi="TH SarabunPSK" w:cs="TH SarabunPSK"/>
          <w:sz w:val="32"/>
          <w:szCs w:val="32"/>
        </w:rPr>
        <w:t>1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433B">
        <w:rPr>
          <w:rFonts w:ascii="TH SarabunPSK" w:hAnsi="TH SarabunPSK" w:cs="TH SarabunPSK"/>
          <w:b/>
          <w:bCs/>
          <w:sz w:val="32"/>
          <w:szCs w:val="32"/>
          <w:cs/>
        </w:rPr>
        <w:t>ขั้นสรุปงานหลังเยี่ยมชั้นเรียน</w:t>
      </w:r>
      <w:r w:rsidR="002C43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หลังจากการเยี่ยมชั้นเรียนครั้งที่ </w:t>
      </w:r>
      <w:r w:rsidRPr="002C174F">
        <w:rPr>
          <w:rFonts w:ascii="TH SarabunPSK" w:hAnsi="TH SarabunPSK" w:cs="TH SarabunPSK"/>
          <w:sz w:val="32"/>
          <w:szCs w:val="32"/>
        </w:rPr>
        <w:t xml:space="preserve">1 </w:t>
      </w:r>
      <w:r w:rsidRPr="002C174F">
        <w:rPr>
          <w:rFonts w:ascii="TH SarabunPSK" w:hAnsi="TH SarabunPSK" w:cs="TH SarabunPSK"/>
          <w:sz w:val="32"/>
          <w:szCs w:val="32"/>
          <w:cs/>
        </w:rPr>
        <w:t>มีการประชุมเพื่อสรุปผลสภาพปัญหาการจัดการเรียนการสอนของครู คัดกรองปัญหาสำคัญที่ควรได้รับการแก้ไขเร่งด่วนและประเด็นปัญหาในการพัฒนาครูวางแผนการเยี่ยมชั้นเรียนครั้งที่</w:t>
      </w:r>
      <w:r w:rsidRPr="002C174F">
        <w:rPr>
          <w:rFonts w:ascii="TH SarabunPSK" w:hAnsi="TH SarabunPSK" w:cs="TH SarabunPSK"/>
          <w:sz w:val="32"/>
          <w:szCs w:val="32"/>
        </w:rPr>
        <w:t xml:space="preserve"> 2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ซึ่งมีวัตถุประสงค์เพื่อแก้ไขปัญหาจากการสำรวจสภาพปัญหาการจัดการเรียนการสอนของครูในการเยี่ยมชั้นเรียนครั้งที่ </w:t>
      </w:r>
      <w:r w:rsidRPr="002C174F">
        <w:rPr>
          <w:rFonts w:ascii="TH SarabunPSK" w:hAnsi="TH SarabunPSK" w:cs="TH SarabunPSK"/>
          <w:sz w:val="32"/>
          <w:szCs w:val="32"/>
        </w:rPr>
        <w:t xml:space="preserve">1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โดยกำหนดเป็นประเด็นการสังเกตในการเยี่ยมชั้นเรียนครั้งที่ </w:t>
      </w:r>
      <w:r w:rsidRPr="002C174F">
        <w:rPr>
          <w:rFonts w:ascii="TH SarabunPSK" w:hAnsi="TH SarabunPSK" w:cs="TH SarabunPSK"/>
          <w:sz w:val="32"/>
          <w:szCs w:val="32"/>
        </w:rPr>
        <w:t xml:space="preserve">2 </w:t>
      </w:r>
      <w:r w:rsidRPr="002C174F">
        <w:rPr>
          <w:rFonts w:ascii="TH SarabunPSK" w:hAnsi="TH SarabunPSK" w:cs="TH SarabunPSK"/>
          <w:sz w:val="32"/>
          <w:szCs w:val="32"/>
          <w:cs/>
        </w:rPr>
        <w:t>ตลอดจนวางแนวทางในการให้ข้อเสนอแนะที่เป็นไปในทิศทางเดียวกัน</w:t>
      </w:r>
      <w:r w:rsidRPr="002C174F">
        <w:rPr>
          <w:rFonts w:ascii="TH SarabunPSK" w:hAnsi="TH SarabunPSK" w:cs="TH SarabunPSK"/>
          <w:sz w:val="32"/>
          <w:szCs w:val="32"/>
        </w:rPr>
        <w:t xml:space="preserve"> (</w:t>
      </w:r>
      <w:r w:rsidRPr="002C174F">
        <w:rPr>
          <w:rFonts w:ascii="TH SarabunPSK" w:hAnsi="TH SarabunPSK" w:cs="TH SarabunPSK"/>
          <w:sz w:val="32"/>
          <w:szCs w:val="32"/>
          <w:cs/>
        </w:rPr>
        <w:t>เช่น รูปแบบการเสนอแนะ ขอบเขต ช่วงเวลา เป็นต้น เพื่อไม่ให้เป็นการบั่นทอนกำลังใจในการทำงาน และเป็นรูปแบบที่เหมาะสมกับคนหมู่มากที่สามารถยอมรับได้</w:t>
      </w:r>
      <w:r w:rsidRPr="002C174F">
        <w:rPr>
          <w:rFonts w:ascii="TH SarabunPSK" w:hAnsi="TH SarabunPSK" w:cs="TH SarabunPSK"/>
          <w:sz w:val="32"/>
          <w:szCs w:val="32"/>
        </w:rPr>
        <w:t xml:space="preserve">)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สร้างเครื่องมือ เพื่อใช้ในการเยี่ยมชั้นเรียนครั้งที่ </w:t>
      </w:r>
      <w:r w:rsidRPr="002C174F">
        <w:rPr>
          <w:rFonts w:ascii="TH SarabunPSK" w:hAnsi="TH SarabunPSK" w:cs="TH SarabunPSK"/>
          <w:sz w:val="32"/>
          <w:szCs w:val="32"/>
        </w:rPr>
        <w:t xml:space="preserve">2 </w:t>
      </w:r>
      <w:r w:rsidRPr="002C174F">
        <w:rPr>
          <w:rFonts w:ascii="TH SarabunPSK" w:hAnsi="TH SarabunPSK" w:cs="TH SarabunPSK"/>
          <w:sz w:val="32"/>
          <w:szCs w:val="32"/>
          <w:cs/>
        </w:rPr>
        <w:t>และประชุมชี้แจงครูทุกท่านว่า จะมีการเยี่ยมชั้นเรียนโดยแจ้งประเด็นสำคัญที่เป็นจุดเน้นในการเยี่ยมชั้นเรียนครั้งต่อไป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433B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Pr="002C433B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2C174F">
        <w:rPr>
          <w:rFonts w:ascii="TH SarabunPSK" w:hAnsi="TH SarabunPSK" w:cs="TH SarabunPSK"/>
          <w:sz w:val="32"/>
          <w:szCs w:val="32"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มีวัตถุประสงค์เพื่อแก้ไขปัญหาจากการสำรวจสภาพปัญหาจากการเยี่ยมชั้นเรียนครั้งที่ </w:t>
      </w:r>
      <w:r w:rsidRPr="002C174F">
        <w:rPr>
          <w:rFonts w:ascii="TH SarabunPSK" w:hAnsi="TH SarabunPSK" w:cs="TH SarabunPSK"/>
          <w:sz w:val="32"/>
          <w:szCs w:val="32"/>
        </w:rPr>
        <w:t>1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433B">
        <w:rPr>
          <w:rFonts w:ascii="TH SarabunPSK" w:hAnsi="TH SarabunPSK" w:cs="TH SarabunPSK"/>
          <w:b/>
          <w:bCs/>
          <w:sz w:val="32"/>
          <w:szCs w:val="32"/>
          <w:cs/>
        </w:rPr>
        <w:t>ขั้นเตรียมการก่อนเยี่ยมชั้นเรียน</w:t>
      </w:r>
      <w:r w:rsidR="002C43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จัดทำปฏิทินการเยี่ยมชั้นเรียน โดยใช้เวลาในการเยี่ยมชั้นเรียนครูแต่ละคนประมาณ </w:t>
      </w:r>
      <w:r w:rsidRPr="002C174F">
        <w:rPr>
          <w:rFonts w:ascii="TH SarabunPSK" w:hAnsi="TH SarabunPSK" w:cs="TH SarabunPSK"/>
          <w:sz w:val="32"/>
          <w:szCs w:val="32"/>
        </w:rPr>
        <w:t>10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– </w:t>
      </w:r>
      <w:r w:rsidRPr="002C174F">
        <w:rPr>
          <w:rFonts w:ascii="TH SarabunPSK" w:hAnsi="TH SarabunPSK" w:cs="TH SarabunPSK"/>
          <w:sz w:val="32"/>
          <w:szCs w:val="32"/>
        </w:rPr>
        <w:t>15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นาที ใช้เวลาในการเยี่ยมชั้นเรียนครูทั้งโรงเรียน </w:t>
      </w:r>
      <w:r w:rsidRPr="002C174F">
        <w:rPr>
          <w:rFonts w:ascii="TH SarabunPSK" w:hAnsi="TH SarabunPSK" w:cs="TH SarabunPSK"/>
          <w:sz w:val="32"/>
          <w:szCs w:val="32"/>
        </w:rPr>
        <w:t xml:space="preserve">2 </w:t>
      </w:r>
      <w:r w:rsidRPr="002C174F">
        <w:rPr>
          <w:rFonts w:ascii="TH SarabunPSK" w:hAnsi="TH SarabunPSK" w:cs="TH SarabunPSK"/>
          <w:sz w:val="32"/>
          <w:szCs w:val="32"/>
          <w:cs/>
        </w:rPr>
        <w:t>สัปดาห์</w:t>
      </w:r>
      <w:r w:rsidRPr="002C174F">
        <w:rPr>
          <w:rFonts w:ascii="TH SarabunPSK" w:hAnsi="TH SarabunPSK" w:cs="TH SarabunPSK"/>
          <w:sz w:val="32"/>
          <w:szCs w:val="32"/>
        </w:rPr>
        <w:t xml:space="preserve"> (</w:t>
      </w:r>
      <w:r w:rsidRPr="002C174F">
        <w:rPr>
          <w:rFonts w:ascii="TH SarabunPSK" w:hAnsi="TH SarabunPSK" w:cs="TH SarabunPSK"/>
          <w:sz w:val="32"/>
          <w:szCs w:val="32"/>
          <w:cs/>
        </w:rPr>
        <w:t>โดยอาจเน้นการใช้เวลาที่มากกว่ากับครูกลุ่มที่ต้องการการพัฒนา</w:t>
      </w:r>
      <w:r w:rsidRPr="002C174F">
        <w:rPr>
          <w:rFonts w:ascii="TH SarabunPSK" w:hAnsi="TH SarabunPSK" w:cs="TH SarabunPSK"/>
          <w:sz w:val="32"/>
          <w:szCs w:val="32"/>
        </w:rPr>
        <w:t xml:space="preserve">)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และจัดเตรียมเอกสาร เครื่องมือเพื่อเยี่ยมชั้นเรียนครั้งที่ </w:t>
      </w:r>
      <w:r w:rsidRPr="002C174F">
        <w:rPr>
          <w:rFonts w:ascii="TH SarabunPSK" w:hAnsi="TH SarabunPSK" w:cs="TH SarabunPSK"/>
          <w:sz w:val="32"/>
          <w:szCs w:val="32"/>
        </w:rPr>
        <w:t>2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433B">
        <w:rPr>
          <w:rFonts w:ascii="TH SarabunPSK" w:hAnsi="TH SarabunPSK" w:cs="TH SarabunPSK"/>
          <w:b/>
          <w:bCs/>
          <w:sz w:val="32"/>
          <w:szCs w:val="32"/>
          <w:cs/>
        </w:rPr>
        <w:t>ขั้นสรุปงานหลังเยี่ยมชั้นเรียน</w:t>
      </w:r>
      <w:r w:rsidR="002C43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หลังจากการเยี่ยมชั้นเรียนครั้งที่ </w:t>
      </w:r>
      <w:r w:rsidRPr="002C174F">
        <w:rPr>
          <w:rFonts w:ascii="TH SarabunPSK" w:hAnsi="TH SarabunPSK" w:cs="TH SarabunPSK"/>
          <w:sz w:val="32"/>
          <w:szCs w:val="32"/>
        </w:rPr>
        <w:t xml:space="preserve">2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ประชุมเพื่อสรุปผลสภาพปัญหาการจัดการเรียนการสอนของครูผู้สอน และร่วมเสนอแนวทางแก้ไขและวางแผนการดำเนินงานต่อไปและประชุมชี้แจงหรือแจ้งผลการเยี่ยมชั้นเรียนแก่ครู แจ้งประเด็นที่ครูมีการพัฒนาได้ดีขึ้น ประเด็นที่ยังสามารถพัฒนาเพิ่มขึ้นได้อีก ตลอดจนเสนอแนะแนวทางในการพัฒนา 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proofErr w:type="gramStart"/>
      <w:r w:rsidRPr="002C174F">
        <w:rPr>
          <w:rFonts w:ascii="TH SarabunPSK" w:hAnsi="TH SarabunPSK" w:cs="TH SarabunPSK"/>
          <w:spacing w:val="-10"/>
          <w:sz w:val="32"/>
          <w:szCs w:val="32"/>
        </w:rPr>
        <w:t xml:space="preserve">2.2.2 </w:t>
      </w:r>
      <w:r w:rsidR="002C433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>กิจกรรม</w:t>
      </w:r>
      <w:r w:rsidRPr="002C174F">
        <w:rPr>
          <w:rFonts w:ascii="TH SarabunPSK" w:hAnsi="TH SarabunPSK" w:cs="TH SarabunPSK"/>
          <w:sz w:val="32"/>
          <w:szCs w:val="32"/>
          <w:cs/>
        </w:rPr>
        <w:t>ระบบนิเทศภายใน</w:t>
      </w:r>
      <w:proofErr w:type="gramEnd"/>
      <w:r w:rsidRPr="002C174F">
        <w:rPr>
          <w:rFonts w:ascii="TH SarabunPSK" w:hAnsi="TH SarabunPSK" w:cs="TH SarabunPSK"/>
          <w:sz w:val="32"/>
          <w:szCs w:val="32"/>
          <w:cs/>
        </w:rPr>
        <w:t xml:space="preserve"> ดำเนินการดังนี้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pacing w:val="-10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pacing w:val="-10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pacing w:val="-10"/>
          <w:sz w:val="32"/>
          <w:szCs w:val="32"/>
        </w:rPr>
        <w:tab/>
      </w:r>
      <w:r w:rsidR="002C433B">
        <w:rPr>
          <w:rFonts w:ascii="TH SarabunPSK" w:hAnsi="TH SarabunPSK" w:cs="TH SarabunPSK"/>
          <w:spacing w:val="-10"/>
          <w:sz w:val="32"/>
          <w:szCs w:val="32"/>
        </w:rPr>
        <w:tab/>
      </w:r>
      <w:r w:rsidRPr="002C174F">
        <w:rPr>
          <w:rFonts w:ascii="TH SarabunPSK" w:hAnsi="TH SarabunPSK" w:cs="TH SarabunPSK"/>
          <w:spacing w:val="-10"/>
          <w:sz w:val="32"/>
          <w:szCs w:val="32"/>
        </w:rPr>
        <w:t xml:space="preserve">1) </w:t>
      </w:r>
      <w:r w:rsidRPr="002C174F">
        <w:rPr>
          <w:rFonts w:ascii="TH SarabunPSK" w:hAnsi="TH SarabunPSK" w:cs="TH SarabunPSK"/>
          <w:sz w:val="32"/>
          <w:szCs w:val="32"/>
          <w:cs/>
        </w:rPr>
        <w:t>ประชุมคณะกรรมการดำเนินงาน ได้</w:t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>แก่ ฝ่ายบริหาร หัวหน้ากลุ่มสาระ</w:t>
      </w:r>
      <w:r w:rsidRPr="002C174F">
        <w:rPr>
          <w:rFonts w:ascii="TH SarabunPSK" w:hAnsi="TH SarabunPSK" w:cs="TH SarabunPSK"/>
          <w:sz w:val="32"/>
          <w:szCs w:val="32"/>
          <w:cs/>
        </w:rPr>
        <w:t>การเรียนรู้และหัวหน้างานกิจรรมพัฒนาผู้เรียน เพื่อจัดทำปฏิทินกำหนดการเข้านิเทศการจัดการเรียนการสอน และวางแผนการดำเนินงานโดยเป็นการประชุมพร้อมกับการประชุมกิจกรรมเยี่ยมชั้นเรียน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>2)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มอบหมายให้หัวหน้ากลุ่มสาระการเรียนรู้แจ้งปฏิทินกำหนดการเข้านิเทศการจัดการเรียนการสอน และชี้แจงรายละเอียดและแนวปฏิบัติเกี่ยวกับการเข้านิเทศ</w:t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>การจัดการเรียน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การสอนแก่ครูในกลุ่มสาระการเรียนรู้ของตนเองทราบ 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3) ในแต่ละกลุ่มสาระการเรียนรู้ดำเนินกา</w:t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>รจับคู่เพื่อเข้านิเทศการจัด</w:t>
      </w:r>
      <w:r w:rsidRPr="002C174F">
        <w:rPr>
          <w:rFonts w:ascii="TH SarabunPSK" w:hAnsi="TH SarabunPSK" w:cs="TH SarabunPSK"/>
          <w:sz w:val="32"/>
          <w:szCs w:val="32"/>
          <w:cs/>
        </w:rPr>
        <w:t>การเรียนการสอนของ</w:t>
      </w:r>
      <w:r w:rsidRPr="002C174F">
        <w:rPr>
          <w:rFonts w:ascii="TH SarabunPSK" w:hAnsi="TH SarabunPSK" w:cs="TH SarabunPSK"/>
          <w:spacing w:val="-4"/>
          <w:sz w:val="32"/>
          <w:szCs w:val="32"/>
          <w:cs/>
        </w:rPr>
        <w:t>เพื่อนครูในกลุ่มสาระการเรียนรู้ของตนเอง และ</w:t>
      </w:r>
      <w:r w:rsidR="009B7CD9" w:rsidRPr="002C174F">
        <w:rPr>
          <w:rFonts w:ascii="TH SarabunPSK" w:hAnsi="TH SarabunPSK" w:cs="TH SarabunPSK"/>
          <w:spacing w:val="-4"/>
          <w:sz w:val="32"/>
          <w:szCs w:val="32"/>
          <w:cs/>
        </w:rPr>
        <w:t>แจ้งกำหนดปฏิทินการเข้านิเทศ</w:t>
      </w:r>
      <w:r w:rsidRPr="002C174F">
        <w:rPr>
          <w:rFonts w:ascii="TH SarabunPSK" w:hAnsi="TH SarabunPSK" w:cs="TH SarabunPSK"/>
          <w:spacing w:val="-4"/>
          <w:sz w:val="32"/>
          <w:szCs w:val="32"/>
          <w:cs/>
        </w:rPr>
        <w:t>การจัดการเรียนการ</w:t>
      </w:r>
      <w:r w:rsidRPr="002C174F">
        <w:rPr>
          <w:rFonts w:ascii="TH SarabunPSK" w:hAnsi="TH SarabunPSK" w:cs="TH SarabunPSK"/>
          <w:sz w:val="32"/>
          <w:szCs w:val="32"/>
          <w:cs/>
        </w:rPr>
        <w:t>สอนของครูแต่ละคู่ให้หัวหน้ากลุ่มสาระการเรียนรู้ได้ทราบเพื่อจัดทำปฏิทินรวมและแจ้งฝ่ายบริหารต่อไปโดยครูที่จับคู่นิเทศกันนั้นจะต้องผลัดกันเป็นทั้งผู้นิเทศและผู้รับการนิเทศ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4) ในแต่ละกลุ่มสาระการเรียนรู้เข้านิเทศการจัดการเรียนการสอนของเพื่อนครูในกลุ่มสาระการเรียนรู้ของตนเองตามวันและเวลาที่กำหนดไว้ในปฏิทินรวมโดยใช้แบบนิเทศการจัดกิจกรรมการเรียนการสอนที่เน้นผู้เรียนเป็นสำคัญและเมื่อดำเนินการนิเทศเรียบร้อยแล้วให้ส่งแบบนิเทศการจัดกิจกรรมการเรียนการสอนที่เน้นผู้เรียนเป็นสำคัญนั้น แก่หัวหน้ากลุ่มสาระการเรียนรู้ของตนเอง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5)</w:t>
      </w:r>
      <w:r w:rsidR="002C43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หัวหน้ากลุ่มสาระการเรียนรู้แต่ละกลุ่มสาระการเรียนรู้รวบรวมแบบนิเทศการจัดกิจกรรมการเรียนการสอนที่เน้นผู้เรียนเป็นสำคัญที่ดำเนินเข้านิเทศแล้ว และจัดทำรายงานสรุปผลการนิเทศการจัดการเรียนการสอนของแต่ละกลุ่มสาระการเรียนรู้และนำส่งฝ่ายบริหารเพื่อรวบรวมเป็นผลสรุปในภาพรวมของโรงเรียน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>6)</w:t>
      </w:r>
      <w:r w:rsidR="002C433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pacing w:val="-10"/>
          <w:sz w:val="32"/>
          <w:szCs w:val="32"/>
          <w:cs/>
        </w:rPr>
        <w:t>ฝ่ายบริหารแจ้งผลในภาพรวมของโรงเรียนให้ครูได้ทราบเพื่อการพัฒนา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หลังจากการเข้านิเทศทั้ง </w:t>
      </w:r>
      <w:r w:rsidRPr="002C174F">
        <w:rPr>
          <w:rFonts w:ascii="TH SarabunPSK" w:hAnsi="TH SarabunPSK" w:cs="TH SarabunPSK"/>
          <w:sz w:val="32"/>
          <w:szCs w:val="32"/>
        </w:rPr>
        <w:t xml:space="preserve">2 </w:t>
      </w:r>
      <w:r w:rsidRPr="002C174F">
        <w:rPr>
          <w:rFonts w:ascii="TH SarabunPSK" w:hAnsi="TH SarabunPSK" w:cs="TH SarabunPSK"/>
          <w:sz w:val="32"/>
          <w:szCs w:val="32"/>
          <w:cs/>
        </w:rPr>
        <w:t>ครั้ง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7)</w:t>
      </w:r>
      <w:r w:rsidR="002C43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ประชุมเพื่อสรุปผลการดำเนินงาน ข้อดี ข้อด้อยในการดำเนินงาน และ หาแนวทางการพัฒนาหรือแนวทางปฏิบัติเพื่อการพัฒนาต่อไป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8) สรุปผลการดำเนินงานและจัดทำรายงานผลการดำเนินงาน</w:t>
      </w:r>
    </w:p>
    <w:p w:rsidR="007236E9" w:rsidRPr="002C174F" w:rsidRDefault="007236E9" w:rsidP="00E33BEB">
      <w:pPr>
        <w:widowControl w:val="0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autoSpaceDE w:val="0"/>
        <w:autoSpaceDN w:val="0"/>
        <w:adjustRightInd w:val="0"/>
        <w:spacing w:after="0" w:line="240" w:lineRule="auto"/>
        <w:ind w:right="-64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2.2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แต่งตั้งคณะกรรมการนิเทศติดตามและประเมินผลการพัฒนาครูด้านการปฏิบัติตนความรู้และทักษะ และด้านการปฏิบัติงานประกอบด้วย ผู้อำนวยการโรงเรียน รองผู้อำนวยการฝ่ายวิชาการ หัวหน้างานวัดและประเมินผล หัวหน้ากลุ่มสาระการเรียนรู้ของครูผู้สอน อาจารย์ชำนาญการพิเศษ </w:t>
      </w:r>
      <w:r w:rsidRPr="002C174F">
        <w:rPr>
          <w:rFonts w:ascii="TH SarabunPSK" w:hAnsi="TH SarabunPSK" w:cs="TH SarabunPSK"/>
          <w:sz w:val="32"/>
          <w:szCs w:val="32"/>
        </w:rPr>
        <w:t xml:space="preserve">4 </w:t>
      </w:r>
      <w:r w:rsidRPr="002C174F">
        <w:rPr>
          <w:rFonts w:ascii="TH SarabunPSK" w:hAnsi="TH SarabunPSK" w:cs="TH SarabunPSK"/>
          <w:sz w:val="32"/>
          <w:szCs w:val="32"/>
          <w:cs/>
        </w:rPr>
        <w:t>ท่าน และอาจารย์จากมหาวิทยาลัย</w:t>
      </w:r>
      <w:r w:rsidRPr="002C174F">
        <w:rPr>
          <w:rFonts w:ascii="TH SarabunPSK" w:hAnsi="TH SarabunPSK" w:cs="TH SarabunPSK"/>
          <w:sz w:val="32"/>
          <w:szCs w:val="32"/>
        </w:rPr>
        <w:t xml:space="preserve"> 1 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ท่าน 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3. ขั้นตรวจสอบและประเมินผล</w:t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 xml:space="preserve"> การ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ประเมินผลการดำเนินงานทั้ง </w:t>
      </w:r>
      <w:r w:rsidR="002811EC">
        <w:rPr>
          <w:rFonts w:ascii="TH SarabunPSK" w:hAnsi="TH SarabunPSK" w:cs="TH SarabunPSK"/>
          <w:sz w:val="32"/>
          <w:szCs w:val="32"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</w:rPr>
        <w:t>2</w:t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กิจกรรม จากเกณฑ์ที่กำหนดร่วมกัน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right="-64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2C433B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3.1 </w:t>
      </w:r>
      <w:r w:rsidRPr="002C174F">
        <w:rPr>
          <w:rFonts w:ascii="TH SarabunPSK" w:hAnsi="TH SarabunPSK" w:cs="TH SarabunPSK"/>
          <w:sz w:val="32"/>
          <w:szCs w:val="32"/>
          <w:cs/>
        </w:rPr>
        <w:t>การจัดตั้งศูนย์การเรียนรู้ครูเพื่อศิษย์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ประเมินผลจากคณะครูที่ใช้ศูนย์การเรียนรู้ครูเพื่อศิษย์ เป็นห้องอำนวยความสะดวกในการเข้าประกอบกิจกรรมเพื่อพัฒนาตนเอง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right="-6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2C433B">
        <w:rPr>
          <w:rFonts w:ascii="TH SarabunPSK" w:hAnsi="TH SarabunPSK" w:cs="TH SarabunPSK" w:hint="cs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3.</w:t>
      </w:r>
      <w:r w:rsidRPr="002C174F">
        <w:rPr>
          <w:rFonts w:ascii="TH SarabunPSK" w:hAnsi="TH SarabunPSK" w:cs="TH SarabunPSK"/>
          <w:sz w:val="32"/>
          <w:szCs w:val="32"/>
        </w:rPr>
        <w:t xml:space="preserve">2 </w:t>
      </w:r>
      <w:r w:rsidRPr="002C174F">
        <w:rPr>
          <w:rFonts w:ascii="TH SarabunPSK" w:hAnsi="TH SarabunPSK" w:cs="TH SarabunPSK"/>
          <w:sz w:val="32"/>
          <w:szCs w:val="32"/>
          <w:cs/>
        </w:rPr>
        <w:t>การพัฒนาครูผ่านกระบวนการนิเทศประเมินผลจากการพัฒนาวิชาชีพครู</w:t>
      </w:r>
      <w:r w:rsidRPr="002C174F">
        <w:rPr>
          <w:rFonts w:ascii="TH SarabunPSK" w:hAnsi="TH SarabunPSK" w:cs="TH SarabunPSK"/>
          <w:sz w:val="32"/>
          <w:szCs w:val="32"/>
        </w:rPr>
        <w:t xml:space="preserve">3 </w:t>
      </w:r>
      <w:r w:rsidRPr="002C174F">
        <w:rPr>
          <w:rFonts w:ascii="TH SarabunPSK" w:hAnsi="TH SarabunPSK" w:cs="TH SarabunPSK"/>
          <w:sz w:val="32"/>
          <w:szCs w:val="32"/>
          <w:cs/>
        </w:rPr>
        <w:t>ด้าน ได้แก่   ด้านการปฏิบัติตนด้านความรู้และทักษะ และด้านการปฏิบัติงาน โดยคณะกรรมการนิเทศติดตามและประเมินผล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2C433B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3.3 </w:t>
      </w:r>
      <w:r w:rsidRPr="002C174F">
        <w:rPr>
          <w:rFonts w:ascii="TH SarabunPSK" w:hAnsi="TH SarabunPSK" w:cs="TH SarabunPSK"/>
          <w:sz w:val="32"/>
          <w:szCs w:val="32"/>
          <w:cs/>
        </w:rPr>
        <w:t>นักเรียนได้รับการส่งเสริมพัฒนาด้านวิชาความรู้และทักษะชีวิตให้สมบูรณ์พร้อมอยู่ในโลกแห่งอนาคต และใช้ความสามารถอย่างเต็มศักยภาพมีความสามารถครบทุกมิติโดยพิจารณาตามเกณฑ์ดังนี้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3.3.1 </w:t>
      </w:r>
      <w:r w:rsidRPr="002C174F">
        <w:rPr>
          <w:rFonts w:ascii="TH SarabunPSK" w:hAnsi="TH SarabunPSK" w:cs="TH SarabunPSK"/>
          <w:sz w:val="32"/>
          <w:szCs w:val="32"/>
          <w:cs/>
        </w:rPr>
        <w:t>ร้อยละของเวลาเรียนที่เป็นการเรียนโดยการลงมือกระทำ (</w:t>
      </w:r>
      <w:r w:rsidRPr="002C174F">
        <w:rPr>
          <w:rFonts w:ascii="TH SarabunPSK" w:hAnsi="TH SarabunPSK" w:cs="TH SarabunPSK"/>
          <w:sz w:val="32"/>
          <w:szCs w:val="32"/>
        </w:rPr>
        <w:t>Active Learning</w:t>
      </w:r>
      <w:r w:rsidRPr="002C174F">
        <w:rPr>
          <w:rFonts w:ascii="TH SarabunPSK" w:hAnsi="TH SarabunPSK" w:cs="TH SarabunPSK"/>
          <w:sz w:val="32"/>
          <w:szCs w:val="32"/>
          <w:cs/>
        </w:rPr>
        <w:t>)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3.3.2 </w:t>
      </w:r>
      <w:r w:rsidRPr="002C174F">
        <w:rPr>
          <w:rFonts w:ascii="TH SarabunPSK" w:hAnsi="TH SarabunPSK" w:cs="TH SarabunPSK"/>
          <w:sz w:val="32"/>
          <w:szCs w:val="32"/>
          <w:cs/>
        </w:rPr>
        <w:t>ร้อยละของนักเรียนที่มีปัญหาด้านการเรียนและปัญหาส่วนตัว และต้องการได้รับการดูแลทันที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3.3.3 </w:t>
      </w:r>
      <w:r w:rsidRPr="002C174F">
        <w:rPr>
          <w:rFonts w:ascii="TH SarabunPSK" w:hAnsi="TH SarabunPSK" w:cs="TH SarabunPSK"/>
          <w:sz w:val="32"/>
          <w:szCs w:val="32"/>
          <w:cs/>
        </w:rPr>
        <w:t>ร้อยละที่เพิ่มของผลสัมฤทธิ์ทางการเรียนของนักเรียน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3.3.4 </w:t>
      </w:r>
      <w:r w:rsidRPr="002C174F">
        <w:rPr>
          <w:rFonts w:ascii="TH SarabunPSK" w:hAnsi="TH SarabunPSK" w:cs="TH SarabunPSK"/>
          <w:sz w:val="32"/>
          <w:szCs w:val="32"/>
          <w:cs/>
        </w:rPr>
        <w:t>ผลการเข้าร่วมกิจกรรมแข่งขันจากหน่วยงานต่างๆ</w:t>
      </w:r>
    </w:p>
    <w:p w:rsidR="007236E9" w:rsidRPr="002C174F" w:rsidRDefault="007236E9" w:rsidP="00E33BEB">
      <w:pPr>
        <w:pStyle w:val="a3"/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lastRenderedPageBreak/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3.3.5 </w:t>
      </w:r>
      <w:r w:rsidRPr="002C174F">
        <w:rPr>
          <w:rFonts w:ascii="TH SarabunPSK" w:hAnsi="TH SarabunPSK" w:cs="TH SarabunPSK"/>
          <w:sz w:val="32"/>
          <w:szCs w:val="32"/>
          <w:cs/>
        </w:rPr>
        <w:t>ผลการพัฒนาคุณภาพการจัดการศึกษาของสถานศึกษาตามมาตรฐานการศึกษาของโรงเรียน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4. ขั้นปรับปรุงและพัฒนา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2C174F">
        <w:rPr>
          <w:rFonts w:ascii="TH SarabunPSK" w:hAnsi="TH SarabunPSK" w:cs="TH SarabunPSK"/>
          <w:sz w:val="28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  <w:t>โดย</w:t>
      </w:r>
      <w:r w:rsidRPr="002C174F">
        <w:rPr>
          <w:rFonts w:ascii="TH SarabunPSK" w:hAnsi="TH SarabunPSK" w:cs="TH SarabunPSK"/>
          <w:sz w:val="32"/>
          <w:szCs w:val="32"/>
          <w:cs/>
        </w:rPr>
        <w:t>นำผลการประเมินมาวิเคราะห์ และพัฒนาการดำเนินงานครั้งต่อไปสรุปผลการประเมิน และข้อเสนอแนะ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สรุปผลการดำเนินงานทั้ง </w:t>
      </w:r>
      <w:r w:rsidRPr="002C174F">
        <w:rPr>
          <w:rFonts w:ascii="TH SarabunPSK" w:hAnsi="TH SarabunPSK" w:cs="TH SarabunPSK"/>
          <w:sz w:val="32"/>
          <w:szCs w:val="32"/>
        </w:rPr>
        <w:t xml:space="preserve">2 </w:t>
      </w:r>
      <w:r w:rsidRPr="002C174F">
        <w:rPr>
          <w:rFonts w:ascii="TH SarabunPSK" w:hAnsi="TH SarabunPSK" w:cs="TH SarabunPSK"/>
          <w:sz w:val="32"/>
          <w:szCs w:val="32"/>
          <w:cs/>
        </w:rPr>
        <w:t>กิจกรรม ตามเกณฑ์ที่กำหนด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ind w:right="-64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1. </w:t>
      </w:r>
      <w:r w:rsidRPr="002C174F">
        <w:rPr>
          <w:rFonts w:ascii="TH SarabunPSK" w:hAnsi="TH SarabunPSK" w:cs="TH SarabunPSK"/>
          <w:sz w:val="32"/>
          <w:szCs w:val="32"/>
          <w:cs/>
        </w:rPr>
        <w:t>โรงเรียนมีศูนย์การเรียนรู้ครูเพื่อศิษย์</w:t>
      </w:r>
    </w:p>
    <w:p w:rsidR="007236E9" w:rsidRPr="002C174F" w:rsidRDefault="007236E9" w:rsidP="00E33BEB">
      <w:pPr>
        <w:tabs>
          <w:tab w:val="left" w:pos="851"/>
          <w:tab w:val="left" w:pos="907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="009B7CD9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</w:rPr>
        <w:t>2.</w:t>
      </w:r>
      <w:r w:rsidRPr="002C174F">
        <w:rPr>
          <w:rFonts w:ascii="TH SarabunPSK" w:hAnsi="TH SarabunPSK" w:cs="TH SarabunPSK"/>
          <w:sz w:val="32"/>
          <w:szCs w:val="32"/>
          <w:cs/>
        </w:rPr>
        <w:t xml:space="preserve"> ครูได้รับการพัฒนาวิชาชีพครู</w:t>
      </w:r>
      <w:r w:rsidR="002C433B">
        <w:rPr>
          <w:rFonts w:ascii="TH SarabunPSK" w:hAnsi="TH SarabunPSK" w:cs="TH SarabunPSK"/>
          <w:sz w:val="32"/>
          <w:szCs w:val="32"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</w:rPr>
        <w:t xml:space="preserve">3 </w:t>
      </w:r>
      <w:r w:rsidRPr="002C174F">
        <w:rPr>
          <w:rFonts w:ascii="TH SarabunPSK" w:hAnsi="TH SarabunPSK" w:cs="TH SarabunPSK"/>
          <w:sz w:val="32"/>
          <w:szCs w:val="32"/>
          <w:cs/>
        </w:rPr>
        <w:t>ด้าน ได้แก่ ด้านการปฏิบัติตนด้านความรู้และทักษะ และด้านการปฏิบัติงาน</w:t>
      </w:r>
    </w:p>
    <w:p w:rsidR="007236E9" w:rsidRDefault="007236E9" w:rsidP="00E33BEB">
      <w:pPr>
        <w:tabs>
          <w:tab w:val="left" w:pos="851"/>
          <w:tab w:val="left" w:pos="900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="009B7CD9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</w:rPr>
        <w:t xml:space="preserve">3. </w:t>
      </w:r>
      <w:r w:rsidRPr="002C174F">
        <w:rPr>
          <w:rFonts w:ascii="TH SarabunPSK" w:hAnsi="TH SarabunPSK" w:cs="TH SarabunPSK"/>
          <w:sz w:val="32"/>
          <w:szCs w:val="32"/>
          <w:cs/>
        </w:rPr>
        <w:t>นักเรียนได้รับการส่งเสริมพัฒนาด้านวิชาความรู้และทักษะชีวิตให้สมบูรณ์พร้อมอยู่ในโลกแห่งอนาคต และใช้ความสามารถอย่างเต็มศักยภาพมีความสามารถครบทุกมิติ</w:t>
      </w:r>
    </w:p>
    <w:p w:rsidR="00844253" w:rsidRDefault="00844253" w:rsidP="00E33BEB">
      <w:pPr>
        <w:tabs>
          <w:tab w:val="left" w:pos="851"/>
          <w:tab w:val="left" w:pos="900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844253" w:rsidRDefault="00844253" w:rsidP="00E33BEB">
      <w:pPr>
        <w:tabs>
          <w:tab w:val="left" w:pos="851"/>
          <w:tab w:val="left" w:pos="900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844253" w:rsidRPr="002C174F" w:rsidRDefault="00844253" w:rsidP="00E33BEB">
      <w:pPr>
        <w:tabs>
          <w:tab w:val="left" w:pos="851"/>
          <w:tab w:val="left" w:pos="900"/>
          <w:tab w:val="left" w:pos="1134"/>
          <w:tab w:val="left" w:pos="1166"/>
          <w:tab w:val="left" w:pos="1418"/>
          <w:tab w:val="left" w:pos="1701"/>
          <w:tab w:val="left" w:pos="1980"/>
          <w:tab w:val="left" w:pos="2250"/>
          <w:tab w:val="left" w:pos="252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7236E9" w:rsidRPr="002C174F" w:rsidRDefault="007236E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40"/>
          <w:szCs w:val="40"/>
          <w:lang w:eastAsia="zh-CN"/>
        </w:rPr>
      </w:pPr>
    </w:p>
    <w:p w:rsidR="00794A7B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36"/>
          <w:szCs w:val="36"/>
        </w:rPr>
      </w:pPr>
      <w:r w:rsidRPr="002C174F">
        <w:rPr>
          <w:rFonts w:ascii="TH SarabunPSK" w:eastAsia="SimSun" w:hAnsi="TH SarabunPSK" w:cs="TH SarabunPSK"/>
          <w:b/>
          <w:bCs/>
          <w:sz w:val="40"/>
          <w:szCs w:val="40"/>
          <w:cs/>
          <w:lang w:eastAsia="zh-CN"/>
        </w:rPr>
        <w:br w:type="column"/>
      </w:r>
      <w:r w:rsidR="002D3DAA">
        <w:rPr>
          <w:rFonts w:ascii="TH SarabunPSK" w:eastAsia="SimSun" w:hAnsi="TH SarabunPSK" w:cs="TH SarabunPSK"/>
          <w:b/>
          <w:bCs/>
          <w:sz w:val="40"/>
          <w:szCs w:val="40"/>
          <w:cs/>
          <w:lang w:eastAsia="zh-CN"/>
        </w:rPr>
        <w:lastRenderedPageBreak/>
        <w:t>4</w:t>
      </w:r>
      <w:r w:rsidR="0030449F" w:rsidRPr="002C174F">
        <w:rPr>
          <w:rFonts w:ascii="TH SarabunPSK" w:eastAsia="SimSun" w:hAnsi="TH SarabunPSK" w:cs="TH SarabunPSK"/>
          <w:b/>
          <w:bCs/>
          <w:sz w:val="40"/>
          <w:szCs w:val="40"/>
          <w:cs/>
          <w:lang w:eastAsia="zh-CN"/>
        </w:rPr>
        <w:t xml:space="preserve">. </w:t>
      </w:r>
      <w:r w:rsidR="00794A7B" w:rsidRPr="002C174F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 xml:space="preserve">การนำกระบวนการ </w:t>
      </w:r>
      <w:r w:rsidR="00794A7B" w:rsidRPr="002C174F">
        <w:rPr>
          <w:rFonts w:ascii="TH SarabunPSK" w:eastAsia="Times New Roman" w:hAnsi="TH SarabunPSK" w:cs="TH SarabunPSK"/>
          <w:b/>
          <w:bCs/>
          <w:sz w:val="36"/>
          <w:szCs w:val="36"/>
        </w:rPr>
        <w:t xml:space="preserve">PLC </w:t>
      </w:r>
      <w:r w:rsidR="00794A7B" w:rsidRPr="002C174F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ไปสู่การปฏิบัติในสถานศึกษา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color w:val="0070C0"/>
          <w:sz w:val="2"/>
          <w:szCs w:val="2"/>
          <w:lang w:eastAsia="zh-CN"/>
        </w:rPr>
      </w:pP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  <w:t xml:space="preserve">ในการพัฒนาสถานศึกษาให้เป็นโรงเรียนแห่งการเรียนรู้ได้นั้น  ปัจจัยที่สำคัญที่สุดอย่างหนึ่งที่จะขาดมิได้ก็คือ  จะต้องมี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“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ชุมชนแห่งวิชาชีพ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หรือ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Professional  community”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เกิดขึ้นในโรงเรียนนั้น  เพื่อให้เป็นสถานที่สำหรับการปฏิสัมพันธ์ของมวลสมาชิกผู้ประกอบวิชาชีพครูของโรงเรียน เกี่ยวกับเรื่องการให้ความดูแลและพูดถึงการปรับปรุงผลการเรียนของนักเรียน  ตลอดจนงานทางวิชาการของโรงเรียน  และเนื่องจากครูส่วนใหญ่ในแทบทุกประเทศมักเกิดความรู้สึกโดดเดี่ยวในการปฏิบัติงานสอนของตน  ดังนั้น  การมี 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“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ชุมชนแห่งวิชาชีพ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”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  เกิดขึ้นในโรงเรียนจึงช่วยคลี่คลายปัญหาดังกล่าว  เพราะทำให้ครูมีโอกาสพูดคุยกับบุคคลผู้มีส่วนได้เสียกับงานของครู  (เช่น  ผู้ปกครอง  สมาชิกอื่นๆ  ของชุมชน  เป็นต้น)  แต่แน่นอนว่า  เหตุการณ์ทำนองนี้จะเกิดขึ้นได้ก็ต่อเมื่อต้องมีการเปลี่ยนด้านโครงสร้างของโรงเรียน  ตลอดจนจำเป็นที่จะต้องเปลี่ยนแปลงวัฒนธรรมของโรงเรียนอีกด้วย  โดยกิจกรรมของชุมชนแห่งวิชาชีพในโรงเรียนควรประกอบด้วย   1)  การมีโอกาสเสวนาใคร่ครวญ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(Reflective  dialogue)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ระหว่างกัน  2)  การเปิดกว้างให้มีการปฏิสัมพันธ์ในหมู่ครูผู้สอนมากขึ้น  เพื่อลดความรู้สึกโดดเดี่ยว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(</w:t>
      </w:r>
      <w:proofErr w:type="spellStart"/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Deprivatization</w:t>
      </w:r>
      <w:proofErr w:type="spellEnd"/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ในงานสอนของครู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 3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)  การรวมกลุ่มเพื่อเน้นเรื่องการเรียนรู้ของนักเรียน  4)  การร่วมมือร่วมใจกันในหมู่ผู้ประกอบวิชาชีพทางการศึกษา 5)  การแลกเปลี่ยนในประเด็นที่เป็นค่านิยมและปทัสถานร่วม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(Shared  values  and  norms)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ดังจะกล่าวในแต่ละประเด็น  ดังนี้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8"/>
          <w:szCs w:val="8"/>
          <w:lang w:eastAsia="zh-CN"/>
        </w:rPr>
      </w:pPr>
    </w:p>
    <w:p w:rsidR="00055E89" w:rsidRPr="002C174F" w:rsidRDefault="009B7CD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b/>
          <w:bCs/>
          <w:sz w:val="36"/>
          <w:szCs w:val="36"/>
          <w:lang w:eastAsia="zh-CN"/>
        </w:rPr>
      </w:pPr>
      <w:r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ab/>
      </w:r>
      <w:r w:rsidR="002D3DAA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4</w:t>
      </w:r>
      <w:r w:rsidR="00055E89"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.</w:t>
      </w:r>
      <w:r w:rsidR="002D3DAA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>1</w:t>
      </w:r>
      <w:r w:rsidR="00055E89" w:rsidRPr="002C174F">
        <w:rPr>
          <w:rFonts w:ascii="TH SarabunPSK" w:eastAsia="SimSun" w:hAnsi="TH SarabunPSK" w:cs="TH SarabunPSK"/>
          <w:b/>
          <w:bCs/>
          <w:sz w:val="36"/>
          <w:szCs w:val="36"/>
          <w:cs/>
          <w:lang w:eastAsia="zh-CN"/>
        </w:rPr>
        <w:t xml:space="preserve"> กิจกรรมที่จำเป็นต่อความเป็นชุมชนแห่งวิชาชีพในสถานศึกษา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b/>
          <w:bCs/>
          <w:sz w:val="32"/>
          <w:szCs w:val="32"/>
          <w:cs/>
          <w:lang w:eastAsia="zh-CN"/>
        </w:rPr>
        <w:t xml:space="preserve">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1)  การมีโอกาสเสวนาใคร่ครวญ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(Reflective  dialogue)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ระหว่างกัน    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  <w:t xml:space="preserve">  </w:t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ซึ่งเป็นการนำเอาประเด็นปัญหาที่พบเห็น จากการปฏิบัติงานด้านการเรียนการสอนของครูขึ้นมาพูดคุยแลกเปลี่ยนระหว่างกัน  ช่วยให้แต่ละคนได้วิเคราะห์และสะท้อนมุมมองของตนในประเด็นนั้นต่อกลุ่มเพื่อนร่วมงาน  ทำให้ทุกคนได้มีโอกาสเกิดการเรียนรู้  และได้ข้อสรุปต่อปัญหาจากหลากหลายมุมมองยิ่งขึ้น  บรรยากาศเช่นนี้ก่อให้เกิดความร่วมมือร่วมใจขึ้นในหมู่ครูผู้สอน  เพื่อช่วยกันปรับปรุงด้านการเรียนการสอนให้มีผลดียิ่งขึ้น  แต่กิจกรรมนี้จะสำเร็จราบรื่นได้ก็ต่อเมื่อแต่ละคนต้องยอมเปิดใจกว้าง  รับฟังการประเมินจากเพื่อร่วมกลุ่มระหว่างการสนทนาเชิงสร้างสรรค์ดังกล่าว</w:t>
      </w:r>
    </w:p>
    <w:p w:rsidR="009B7CD9" w:rsidRPr="002C174F" w:rsidRDefault="009B7CD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b/>
          <w:bCs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b/>
          <w:bCs/>
          <w:sz w:val="32"/>
          <w:szCs w:val="32"/>
          <w:cs/>
          <w:lang w:eastAsia="zh-CN"/>
        </w:rPr>
        <w:tab/>
        <w:t xml:space="preserve">  </w:t>
      </w:r>
      <w:r w:rsidR="00055E8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2) การลดความโดดเดี่ยวระหว่างปฏิบัติงานสอนของครู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(</w:t>
      </w:r>
      <w:proofErr w:type="spellStart"/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Deprivatization</w:t>
      </w:r>
      <w:proofErr w:type="spellEnd"/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 of  instructional  practices)  </w:t>
      </w:r>
    </w:p>
    <w:p w:rsidR="00217BBE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เป็นกิจกรรมที่ช่วยเสริมสร้างสัมพันธภาพที่ดีระหว่างครู  กล่าวคือ  ครูมีโอกาสแสดงบทบาททั้งเป็นผู้ให้ข้อมูลและได้แสดงบทบาทการเป็นที่ปรึกษา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(Advisor)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การเป็นพี่เลี้ยง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(Mentor)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หรืออาจเป็นผู้เชี่ยวชาญ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(Specialist)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ก็ได้  ในระหว่างที่ให้ความช่วยเหลือเพื่อนด้วยกัน  ทั้งนี้เป็นที่ทราบกันอยู่แล้วว่า  วิชาชีพครูแตกต่างกับวิชาชีพอื่นตรงที่ ผู้ปฏิบัติมักทำงานในลักษณะโดดเดี่ยวตามลำพัง  ซึ่งเป็นผลให้ครูไม่สามารถที่จะเรียนรู้จากผู้อื่นได้  และขาดประโยชน์ที่จะได้รับผลการวิเคราะห์และการให้ข้อมูลป้อนกลับด้านการสอนจากผู้อื่นที่มีต่องานสอนของตน  ด้วยเหตุนี้  ถ้าผู้นำสถานศึกษาต้องการให้เกิดกิจกรรมการเสวนาใคร่ครวญระหว่างครูขึ้น  ก็จำเป็นต้องพิจารณาให้มีการเปลี่ยนแปลงวัฒนธรรมการโดดเดี่ยวในการสอนของครูให้ได้เสียก่อน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3) รวมกลุ่มเพื่อมุ่</w:t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งเน้นที่การเรียนรู้ของนักเรียน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(Collective focus on student  </w:t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learning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)  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cs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lastRenderedPageBreak/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เป็นกิจกรรมที่ดีมากแต่ยุ่งยากตรงประเด็นให้ครูเกิด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“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จุดมุ่งเน้น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”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  อย่างไรก็ตาม  ถ้าถือว่าการมีชุมชนแห่งวิชาชีพคือ ลักษณะสำคัญของโรงเรียนแห่งการเรียนรู้ ที่มีเจตจำนงมุ่งสร้างผลลัพธ์คือการเรียนรู้ของนักเรียนให้สูงขึ้นแล้ว  ก็ต้องให้ความสำคัญอันดับแรกกับกิจกรรมที่สร้างความงอกงามของผู้เรียน  ซึ่งค่อนข้างยากลำบากอยู่ไม่น้อย  ด้วยเหตุนี้  การที่ชุมชนแห่งวิชาชีพมีกิจกรรมให้ครูได้มาเสวนาใคร่ครวญ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(Reflective  dialogue)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เพื่ออภิปรายและวิเคราะห์ด้านหลักสูตร  และกลยุทธ์ด้านการสอนของครู   ซึ่งแม้จะใช้เวลามากก็ตาม  แต่ทั้งหลายทั้งปวงก็เพื่อให้นักเรียนเกิดการเรียนรู้ได้ผลดียิ่งขึ้น  และเพื่อที่จะเป็นจุดเริ่มต้นในการพัฒนานักเรียนให้เป็นผู้สามารถเรียนรู้ด้วยตนเอง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(Self  -  starting  learners)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ได้ต่อไป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4)  สร้างจุดเริ่มแห่งความร่วมมือร่วมใจ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(Collaboration  starts)  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ab/>
      </w:r>
      <w:r w:rsidR="002C433B">
        <w:rPr>
          <w:rFonts w:ascii="TH SarabunPSK" w:eastAsia="SimSun" w:hAnsi="TH SarabunPSK" w:cs="TH SarabunPSK"/>
          <w:sz w:val="32"/>
          <w:szCs w:val="32"/>
          <w:lang w:eastAsia="zh-CN"/>
        </w:rPr>
        <w:tab/>
      </w:r>
      <w:r w:rsidR="002C433B">
        <w:rPr>
          <w:rFonts w:ascii="TH SarabunPSK" w:eastAsia="SimSun" w:hAnsi="TH SarabunPSK" w:cs="TH SarabunPSK"/>
          <w:sz w:val="32"/>
          <w:szCs w:val="32"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เมื่อครูหลุดพ้นจากสภาพการต้องทำงานแบบโดดเดี่ยว และสามารถแสวงหาความเชี่ยวชาญจากเพื่อนคนอื่นที่อยู่ในชุมชนวิชาชีพของตนได้แล้วก็ตาม  แต่ความเป็นมืออาชีพของครูก็อาจไม่สามารถบรรลุได้ถ้าครูยังขาดการปรับปรุง และพัฒนาตนเองอย่างต่อเนื่องตลอดเวลา  ดังนั้น  ความร่วมมือร่วมใจทางวิชาชีพต่อกันของครู  จะก่อให้เกิดพลังในการร่วมวิเคราะห์ปัญหา และความต้องการอันซับซ้อนของผู้เรียนแต่ละคนได้  บรรยากาศแห่งความร่วมมือร่วมใจกันนี้จะช่วยเสริมการปฏิบัติงานประจำวันของครูแต่ละคนได้อย่างถาวร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5)  ทำการแลกเปลี่ยนเรียนรู้  ด้านค่านิยม และปทัสถานร่วม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(Shared  values  and  norms)  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เมื่อบุคคลต่างๆ  ในวิชาชีพทั้งครูผู้สอน  ครูแนะแนว  ครูนิเทศ และผู้บริหารมาร่วมกันในชุมชนแห่งวิชาชีพแล้ว ในประเด็นนี้ </w:t>
      </w:r>
      <w:proofErr w:type="spellStart"/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Sergiovanni</w:t>
      </w:r>
      <w:proofErr w:type="spellEnd"/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  (1992)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เห็นว่า การสร้างค่านิยมและปทัสถานร่วมกันของคนในวิชาชีพที่อยู่ในโรงเรียนแห่งการเรียนรู้ดังกล่าว  ด้วยความเป็นมืออาชีพของบุคคลเหล่านี้จะพัฒนาสิ่งที่เรียกว่า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อำนาจเชิงคุณธรรม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(Moral  authority)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ขึ้นเป็นแนวทางของการอยู่ร่วมกันแทนที่การใช้อำนาจเชิงกฎหมายหรืออำนาจโดยตำแหน่ง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(Position  authority)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ซึ่งไม่เหมาะสมกับชุมชนแห่งวิชาชีพนัก</w:t>
      </w:r>
    </w:p>
    <w:p w:rsidR="00055E89" w:rsidRPr="002C174F" w:rsidRDefault="009B7CD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="002D3DAA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4</w:t>
      </w:r>
      <w:r w:rsidR="00055E8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.</w:t>
      </w:r>
      <w:r w:rsidR="002D3DAA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2</w:t>
      </w:r>
      <w:r w:rsidR="00055E8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 ความจำเป็นต้องปรับโครงสร้างใหม่ของโรงเรียนแห่งการเรียนรู้ ให้สามารถรองรับการเกิดชุมชนแห่งวิชาชีพ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เนื่องจากโรงเรียนส่วนใหญ่ถูกออกแบบโครงสร้างเป็นแบบราชการ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(Bureaucratic  organization)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ที่มีสายงานบังคับบัญชาด้วยอำนาจโดยตำแหน่งที่ลดหลั่นตามลำดับลงมา  กล่าวคือ  มีกฎระเบียบ  ข้อบังคับต่างๆ  มามากมายที่ต้องปฏิบัติตาม  ซึ่งเป็นโครงสร้างที่มีลักษณะตึงตัวและใช้ได้ดีในอดีตที่เป็นโลกยุคอุตสาหกรรม  แต่กลับเป็นอุปสรรคสำคัญในโลกแห่งยุคเศรษฐกิจฐานความรู้  ที่ต้องการมีโครงสร้างองค์การที่ยืดหยุ่นคล่องตัวได้สูง  พร้อมที่จะรองรับต่อการเปลี่ยนแปลงใหม่ๆ  ที่เกิดขึ้นมากมายตลอดเวลา  โดยเฉพาะอย่างยิ่งต่อความเป็นไปได้  ของชุมชนแห่งวิชาชีพที่จะเกิดขึ้นในโรงเรียนได้นั้น  โครงสร้างองค์การของโรงเรียนแห่งการเรียนจึงจำเป็นต้องได้รับการปรับปรุงแก้ไข  ได้แก่ประเด็นต่อไปนี้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(Louis  et  al.,  1994)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1) การกำหนดตารางเวลาว่างเพื่อการพบปะถกปัญหา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(Time  to  meet  and </w:t>
      </w:r>
      <w:r w:rsidR="002C433B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d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iscuss)  </w:t>
      </w:r>
    </w:p>
    <w:p w:rsidR="00061D64" w:rsidRPr="002C174F" w:rsidRDefault="00055E89" w:rsidP="002C433B">
      <w:pPr>
        <w:tabs>
          <w:tab w:val="left" w:pos="851"/>
          <w:tab w:val="left" w:pos="900"/>
          <w:tab w:val="left" w:pos="1134"/>
          <w:tab w:val="left" w:pos="1418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มีผลการวิจัยเรื่องความมีประสิทธิผลของโรงเรียนและครูผู้สอน ชี้ชัดว่า การจัดสรรเวลาพิเศษเพื่อให้ครูได้ปรึกษาหารือระหว่างกันเป็นสิ่งที่จำเป็นอย่างยิ่ง  ทั้งนี้เพราะปกติของการจัดชั่วโมงสอน  เมื่อหมดการสอนแต่ละคาบเวลา  ครูจะต้องเคลื่อนย้ายการสอนจากห้องหนึ่งไปอีกห้องหนึ่งตลอดเวลา  จึงไม่มีโอกาสที่ครูจะได้พบปะเพื่อแสวงหาความร่วมมือทางวิชาชีพซึ่งกันและกันได้  ทั้งที่ครูเหล่านี้จำเป็นต้องร่วมกัน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lastRenderedPageBreak/>
        <w:t>พิจารณาหากลยุทธ์ใหม่ๆด้านการสอน  ที่เหมาะสม  ด้วยเหตุนี้  การจัดตารางเวลาที่ว่างตรงกันเพื่อให้ครูได้ปฏิสัมพันธ์  จึงเป็นเงื่อนไขที่จำเป็นถ้าต้องการให้ความร่วมมือร่วมใจของครูเกิดขึ้น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2) การกำหนดขนาดของชั้นเรียน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(Class  size)  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มีผลงานวิจัยระบุว่า  ถ้าจำนวนนักเรียนในชั้นเรียนน้อยลงได้เท่าไรก็ยิ่งเพิ่มประสิทธิผลของการเรียนรู้ยิ่งขึ้น  ทั้งนี้ในห้องเรียนที่มีครูเพียงหนึ่งคนนั้น  ครูสามารถที่จะดูแลนักเรียนได้อย่างมีประสิทธิผลได้ในจำนวนที่จำกัด  แม้ว่าจะไม่สามารถกำหนดจำนวนนักเรียนที่เหมาะสมแน่นอน  แต่การขยายจำนวนนักเรียนต่อชั้นมากขึ้น ย่อมเพิ่มภาระและความยากลำบากแก่ครูที่จะดูแลช่วยเหลือนักเรียนได้อย่างทั่วถึง</w:t>
      </w:r>
    </w:p>
    <w:p w:rsidR="00055E89" w:rsidRPr="002C174F" w:rsidRDefault="00055E89" w:rsidP="00D808A2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3)</w:t>
      </w:r>
      <w:r w:rsidR="00D808A2">
        <w:rPr>
          <w:rFonts w:ascii="TH SarabunPSK" w:eastAsia="SimSun" w:hAnsi="TH SarabunPSK" w:cs="TH SarabunPSK" w:hint="cs"/>
          <w:b/>
          <w:bCs/>
          <w:sz w:val="32"/>
          <w:szCs w:val="32"/>
          <w:cs/>
          <w:lang w:eastAsia="zh-CN"/>
        </w:rPr>
        <w:t xml:space="preserve">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การเพิ่มอำนาจความรับผิดชอบแก่ครู และการให้อิสระแก่โรงเรียน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(Teacher</w:t>
      </w:r>
      <w:r w:rsidR="002811EC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empowerment  and  school  autonomy)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การเพิ่มอำนาจความรับผิดชอบแก่ครูเป็นปัจจัยที่จำเป็น เนื่องจากช่วยสร้างความรู้สึกมั่นใจต่อการปฏิบัติงานในชั้นเรียนที่ตนรับผิดชอบได้ดีขึ้น การเพิ่มอำนาจความรับผิดชอบแก่ครู  ยังสอดคล้องกับแนวทางบริหารจัดการร่วม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(Shared  governance)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ซึ่งเป็นคุณลักษณะหนึ่งที่จำเป็นของโรงเรียนแห่งการเรียนรู้  ในขณะเดียวกันโรงเรียนแต่ละแห่งของเขตพื้นที่การศึกษาก็ควรมีความอิสระ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(Autonomy)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อย่างเพียงพอที่จะจัดการกับปัญหาต่างๆ  ที่เกิดขึ้นภายในโรงเรียนได้อย่างคล่องตัวและรวดเร็ว  ด้วยเหตุนี้เขตพื้นที่การศึกษาจึงควรร่วมกับโรงเรียนต่างๆ  ในการจัดทำวิสัยทัศน์เป้าหมาย  และวัตถุประสงค์รวมแบบกว้างของเขตพื้นที่การศึกษา จากนั้นจึงให้อิสระแต่ละโรงเรียนไปจัดทำรายละเอียดที่สอดคล้องกับบริบทของโรงเรียน  และความต้องการของครูผู้สอน  และผู้นำสถานศึกษาแต่ละแห่ง  ที่จะริเริ่มสิ่งใหม่เพื่อเพิ่มประสิทธิผลต่อการเรียนรู้ของนักเรียนของตน  ในเรื่องนี้นักการศึกษาส่วนใหญ่เชื่อว่า ไม่มีวิธีสอนใดหรือวิธีบริหารจัดการใดที่ดีที่สุด  แต่พบว่า  จากการใช้เทคนิควิธีในการเสวนาใคร่ครวญ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(Reflective  dialogue)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การทำงานแบบร่วมมือร่วมใจ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(Collaboration)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และการสร้างปทัสถานและค่านิยมร่วม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(Shared  norms  and  values)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แล้วจะช่วยส่งเสริมความสามารถในการรับมอบอำนาจความรับผิดชอบของครูต่อการปฏิบัติงานได้ดีขึ้น  เช่นเดียวกับการให้อิสระแก่นักเรียนหรือที่เรียกว่า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“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การบริหารจัดการโดยใช้โรงเรียนเป็นฐานหรือ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Site  -  based  management”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เพื่อความอิสระในการตัดสินใจต่างๆ  ของโรงเรียนได้เองนั้น  เป็นมาตรการที่ควรได้ระบุชัดเจนในกรอบนโยบายของเขตพื้นที่การศึกษา  ทั้งนี้มิได้หมายความว่า  จะต้องให้อิสระแก่โรงเรียนและครูโดยสิ้นเชิง  แต่ควรจัดทำเป็นแนวปฏิบัติร่วมกันที่อยู่ภายใต้กรอบนโยบายรวมของเขตพื้นที่การศึกษา และขึ้นอยู่ที่ขีดระดับความสามารถของครูในแต่ละโรงเรียน  ที่จะสามารถสนองตอบและรับผิดชอบต่อการเรียนรู้ของนักเรียนได้ดีเพียงไรด้วย</w:t>
      </w:r>
    </w:p>
    <w:p w:rsidR="00055E89" w:rsidRPr="002C174F" w:rsidRDefault="009B7CD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="002D3DAA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4</w:t>
      </w:r>
      <w:r w:rsidR="00055E8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.</w:t>
      </w:r>
      <w:r w:rsidR="002D3DAA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3</w:t>
      </w:r>
      <w:r w:rsidR="00055E8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 </w:t>
      </w:r>
      <w:r w:rsidR="002C433B">
        <w:rPr>
          <w:rFonts w:ascii="TH SarabunPSK" w:eastAsia="SimSun" w:hAnsi="TH SarabunPSK" w:cs="TH SarabunPSK" w:hint="cs"/>
          <w:b/>
          <w:bCs/>
          <w:sz w:val="32"/>
          <w:szCs w:val="32"/>
          <w:cs/>
          <w:lang w:eastAsia="zh-CN"/>
        </w:rPr>
        <w:tab/>
      </w:r>
      <w:r w:rsidR="00055E8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เงื่อนไขด้านการปรับเปลี่ยนวัฒนธรรมองค์การ  </w:t>
      </w:r>
      <w:r w:rsidR="00055E89"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(Professional community culture)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2C433B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วัฒนธรรมองค์การเป็นระบบความเชื่อที่สมาชิกขององค์การยึดถือร่วมกัน  ตัวอย่างเช่น  ถ้าครูผู้สอนทุกคนและผู้นำของโรงเรียนมีความเชื่อว่า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“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มนุษย์ทุกคนมีศักยภาพเพียงพอที่จะเรียนรู้ได้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”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  ความเชื่อเช่นนี้จะทำให้สมาชิกของโรงเรียนพยายามที่จะสร้างสภาพแวดล้อมและแสวงวิธีการเรียนการสอนใหม่ๆ  อย่างหลากหลาย  เพื่อให้สามารถตอบสนองต่อนักเรียนแต่ละคนที่มีความแตกต่างกัน ให้สามารถเรียนรู้และพัฒนาศักยภาพของตนได้สูงสุด  เป็นต้น  ในชุมชนแห่งวิชาชีพก็เช่นกัน  สมาชิกแต่ละคนจะยึดเหนี่ยวต่อกันด้วยระบบค่านิยม  ความเชื่อและปทัสถานร่วมกัน ให้เกิดการดำรงอยู่ของชุมชนแห่งวิชาชีพของตน  อย่างไรก็ตาม  มีวัฒนธรรมองค์การแบบเดิมหลายประการที่ควรได้รับการปรับปรุงเปลี่ยนแปลงให้เหมาะต่อการเป็นชุมชนแห่งวิชาชีพ  ได้แก่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lastRenderedPageBreak/>
        <w:tab/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1) ลดความเป็นองค์การที่ยึด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“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วัฒนธรรมแบบราชการ  หรือ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Bureaucratic  culture”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br/>
        <w:t xml:space="preserve">ที่ใช้กฎระเบียบคำสั่งต่างๆ  แบบตึงตัวในการปฏิบัติงาน  และการปฏิสัมพันธ์ระหว่างสมาชิกผู้ปฏิบัติงานไปสู่การเน้น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“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วัฒนธรรมแบบกัลยาณมิตรทางวิชาการหรือ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Collegial  culture”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ซึ่งเน้นวิธีปฏิสัมพันธ์ระหว่างสมาชิก  ที่ยึดถือค่านิยมเชิงคุณธรรมจริยธรรม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(Moral  and  ethical  cultures)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เช่น  การเอื้ออาทร ห่วงใย ช่วยเหลือและร่วมมือต่อกันในการปฏิบัติงาน  และการดำเนินชีวิตประจำวันของสมาชิก  เป็นต้น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2)</w:t>
      </w:r>
      <w:r w:rsidR="00D30435">
        <w:rPr>
          <w:rFonts w:ascii="TH SarabunPSK" w:eastAsia="SimSun" w:hAnsi="TH SarabunPSK" w:cs="TH SarabunPSK" w:hint="cs"/>
          <w:b/>
          <w:bCs/>
          <w:sz w:val="32"/>
          <w:szCs w:val="32"/>
          <w:cs/>
          <w:lang w:eastAsia="zh-CN"/>
        </w:rPr>
        <w:t xml:space="preserve">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สร้างเสริมวัฒนธรรมแห่ง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“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ความไว้วางใจ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(Trust)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และความนับถือ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(Respect)”</w:t>
      </w:r>
      <w:r w:rsidR="00700A0F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 xml:space="preserve">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ต่อกันในมวลหมู่สมาชิกของชมรมแห่งวิชาชีพ  กล่าวคือ  ความนับถือ  หมายถึง  การรู้จักให้เกียรติและยอมรับในความรู้ความสามารถและความเชี่ยวชาญของผู้อื่น  ส่วนความไว้วางใจ  หมายถึง  ระดับคุณภาพของความสัมพันธ์ระหว่างบุคคลของมวลสมาชิก  ทั้งนี้  ความสัมพันธ์ระหว่างสมาชิกเป็นผลที่มาจากการที่สมาชิกได้มีกิจกรรมการเสวนาอย่างใคร่ครวญ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(Reflective  dialogue)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และการร่วมมือร่วมใจ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(Collaboration)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ระหว่างกัน  ดังนั้น การสร้างความไว้วางใจและความนับถือต่อกันจึงเป็นปัจจัยพื้นฐานสำคัญต่อการสร้างสัมพันธภาพอันดีระหว่างสมาชิก  โดยแนวคิดดังกล่าวนี้สามารถขยายกรอบให้กว้างขวางออกไปจนครอบถึงผู้มีส่วนได้เสีย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(Stakeholders)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ทั้งหลาย  เช่น  ผู้บริหารสถานศึกษา  ผู้ปกครอง  ตลอดจนสมาชิกของหน่วยงานทั้งหลายที่เป็นชุมชนแวดล้อมของโรงเรียน  เป็นต้น  โดยที่บุคคลเหล่านี้ให้การยอมรับว่า การศึกษาและการเรียนรู้เป็นความรับผิดชอบร่วมของทุกๆ คนในชุมชน</w:t>
      </w: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3) การสร้างวัฒนธรรมการใช้ทักษะด้านการคิดและใช้สต</w:t>
      </w:r>
      <w:r w:rsidR="00D808A2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ิปัญญาเป็นฐาน</w:t>
      </w:r>
      <w:r w:rsidR="00D808A2">
        <w:rPr>
          <w:rFonts w:ascii="TH SarabunPSK" w:eastAsia="SimSun" w:hAnsi="TH SarabunPSK" w:cs="TH SarabunPSK" w:hint="cs"/>
          <w:b/>
          <w:bCs/>
          <w:sz w:val="32"/>
          <w:szCs w:val="32"/>
          <w:cs/>
          <w:lang w:eastAsia="zh-CN"/>
        </w:rPr>
        <w:t xml:space="preserve"> </w:t>
      </w:r>
      <w:r w:rsidR="00D808A2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br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(A cognitive</w:t>
      </w:r>
      <w:r w:rsidR="00604EA2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skill base)</w:t>
      </w:r>
      <w:r w:rsidR="00604EA2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 xml:space="preserve">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วิชาชีพครูเป็นวิชาชีพชั้นสูง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(Profession)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ที่ต้องใช้ความรู้  การคิดและการใช้สติปัญญาเป็นเครื่องมือสำคัญในการประกอบวิชาชีพ  ครูผู้สอนจึงต้องเรียนรู้อยู่ตลอดเวลา  ต้องเป็น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Life – long  learners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และต้องเป็นผู้เรียนรู้ร่วมไปกับนักเรียนที่ตนทำการสอน  ด้วยเหตุนี้วัฒนธรรมเชิงความคิดของครูที่ต้องปรับปรุงใหม่ ก็คือ  เปลี่ยนความเชื่อที่ว่า ตนเป็นผู้ทำการสอน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(Teaching)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ไปเป็นผู้เรียนรู้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(Learning)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แทน  จึงต้องปรับเปลี่ยนพฤติกรรมของตนจากผู้ถ่ายทอดความรู้ไปเป็นผู้จัดสรรประสบการณ์ การเรียนรู้ที่หลากหลายให้กับผู้เรียน  พร้อมทั้งพยายามสร้างความตระหนัก ให้ผู้เรียนรู้จักรับผิดชอบในการใฝ่หาความรู้ด้วยตนเองอยู่เนืองนิตย์เพื่อให้สามารถบรรลุเป้าหมายการเรียนของตน</w:t>
      </w:r>
    </w:p>
    <w:p w:rsidR="00055E89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4)  สร้างวัฒนธรรมการชอบริเริ่มสร้างสรรค์สิ่งใหม่ๆ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(Ope</w:t>
      </w:r>
      <w:r w:rsidR="009B7CD9"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n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ness  to  innovation)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 </w:t>
      </w:r>
      <w:r w:rsidR="00700A0F">
        <w:rPr>
          <w:rFonts w:ascii="TH SarabunPSK" w:eastAsia="SimSun" w:hAnsi="TH SarabunPSK" w:cs="TH SarabunPSK" w:hint="cs"/>
          <w:sz w:val="32"/>
          <w:szCs w:val="32"/>
          <w:cs/>
          <w:lang w:eastAsia="zh-CN"/>
        </w:rPr>
        <w:t xml:space="preserve">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ในชุมชนแห่งวิชาชีพสมาชิกทุกคนต้องส่งเสริมสนับสนุนซึ่งกันและกันในการค้นคว้าและริเริ่มสิ่งใหม่ๆ  ให้เกิดขึ้น  โดยเฉพาะต้องเป็นผู้สร้างองค์ความรู้ใหม่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(Knowledge  creation)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กล่าวคือ  ครูผู้สอนจะต้องได้รับการสนับสนุนในการออกแบบการสอนใหม่ๆ  ที่เหมาะสมกับภาวะแวดล้อมที่ข้อมูลสารสนเทศเกิดขึ้นมากมายอย่างรวดเร็ว  ต้องค้นหาว่าจะมีวิธีการเรียนรู้ได้ดีที่สุดในภาวะเช่นนี้ได้อย่างไร  ข้อมูลสารสนเทศที่เกิดขึ้นมากมายจะส่งผลกระทบต่อหลักสูตรและความต้องการของผู้เรียนซึ่งเปลี่ยนแปลงอยู่ตลอดเวลาเช่นกันได้อย่างไร  การที่จะทำให้สมาชิกเป็นผู้ริเริ่มสร้างสรรค์ใหม่ๆ  ได้นั้น  ผู้นำองค์การจำเป็นต้องสร้างวัฒนธรรมการกล้าเสี่ยง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(Taking  risks)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ชอบการทดลอง 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(Experiment)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เพื่อหาแนวทางปรับปรุงการเรียนรู้ของนักเรียน   ทั้งนี้สมาชิกของชุมชนแห่งวิชาชีพต้องไม่ถือว่าความผิดพลาดที่ได้จากการทดลองคือความล้มเหลว  แต่ต้องถือว่าข้อผิดพลาดที่ได้ดังกล่าวเป็นโอกาสดีที่จะได้เกิดการเรียนรู้ใหม่เพิ่มเติมและ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“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ถือว่าผิดเป็นครู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>”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  ไม่เป็นเรื่องที่ควรตำหนิ  แต่เป็นเรื่องที่ควรสนับสนุนให้กำลังใจเพื่อจะได้ค้นหาคำตอบที่เหมาะสมต่อไป  นอกจากนี้ควรปรับปรุงระบบเน้นการให้ความดีความชอบแก่สมาชิกที่ชอบทดลองค้นค้าหานวัตกรรมและริเริ่มสร้างสรรค์สิ่งใหม่ๆ  ให้แก่โรงเรียนอีกด้วย</w:t>
      </w:r>
    </w:p>
    <w:p w:rsidR="00D808A2" w:rsidRPr="002C174F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055E89" w:rsidRPr="002C174F" w:rsidRDefault="00055E89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lastRenderedPageBreak/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="009B7CD9"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5)  ต้องได้รับการสนับสนุนอย่างจริงจังจากผู้นำ  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>(Supportive leadership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) </w:t>
      </w:r>
    </w:p>
    <w:p w:rsidR="00700A0F" w:rsidRDefault="00700A0F" w:rsidP="00844253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ab/>
      </w:r>
      <w:r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ab/>
      </w:r>
      <w:r w:rsidR="00D30435">
        <w:rPr>
          <w:rFonts w:ascii="TH SarabunPSK" w:eastAsia="Times New Roman" w:hAnsi="TH SarabunPSK" w:cs="TH SarabunPSK"/>
          <w:sz w:val="32"/>
          <w:szCs w:val="32"/>
        </w:rPr>
        <w:tab/>
      </w:r>
      <w:r w:rsidR="00D30435">
        <w:rPr>
          <w:rFonts w:ascii="TH SarabunPSK" w:eastAsia="Times New Roman" w:hAnsi="TH SarabunPSK" w:cs="TH SarabunPSK"/>
          <w:sz w:val="32"/>
          <w:szCs w:val="32"/>
        </w:rPr>
        <w:tab/>
      </w:r>
      <w:r w:rsidR="00D30435">
        <w:rPr>
          <w:rFonts w:ascii="TH SarabunPSK" w:eastAsia="Times New Roman" w:hAnsi="TH SarabunPSK" w:cs="TH SarabunPSK" w:hint="cs"/>
          <w:sz w:val="32"/>
          <w:szCs w:val="32"/>
          <w:cs/>
        </w:rPr>
        <w:t>การที่ครูผู้สอนและผ</w:t>
      </w:r>
      <w:r w:rsidR="00844253">
        <w:rPr>
          <w:rFonts w:ascii="TH SarabunPSK" w:eastAsia="Times New Roman" w:hAnsi="TH SarabunPSK" w:cs="TH SarabunPSK" w:hint="cs"/>
          <w:sz w:val="32"/>
          <w:szCs w:val="32"/>
          <w:cs/>
        </w:rPr>
        <w:t>ู้</w:t>
      </w:r>
      <w:r w:rsidR="00D30435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นำสถานศึกษาได้ทำงานร่วมกันในชุมชนการเรียนรู้ทางวิชาชีพแล้ว </w:t>
      </w:r>
      <w:r w:rsidR="007C1C5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30435">
        <w:rPr>
          <w:rFonts w:ascii="TH SarabunPSK" w:eastAsia="Times New Roman" w:hAnsi="TH SarabunPSK" w:cs="TH SarabunPSK" w:hint="cs"/>
          <w:sz w:val="32"/>
          <w:szCs w:val="32"/>
          <w:cs/>
        </w:rPr>
        <w:t>ก็มีคำถามตามมาว่า แล้วจะเพิ่มจำนวนโรงเรียนที่มีชุมชนดังกล่าวให้มากขึ้นได้อย่างไร กระบวนทัศ</w:t>
      </w:r>
      <w:r w:rsidR="007C1C5F">
        <w:rPr>
          <w:rFonts w:ascii="TH SarabunPSK" w:eastAsia="Times New Roman" w:hAnsi="TH SarabunPSK" w:cs="TH SarabunPSK" w:hint="cs"/>
          <w:sz w:val="32"/>
          <w:szCs w:val="32"/>
          <w:cs/>
        </w:rPr>
        <w:t>น์ทางการศึก</w:t>
      </w:r>
      <w:r w:rsidR="00D30435">
        <w:rPr>
          <w:rFonts w:ascii="TH SarabunPSK" w:eastAsia="Times New Roman" w:hAnsi="TH SarabunPSK" w:cs="TH SarabunPSK" w:hint="cs"/>
          <w:sz w:val="32"/>
          <w:szCs w:val="32"/>
          <w:cs/>
        </w:rPr>
        <w:t>ษา</w:t>
      </w:r>
      <w:r w:rsidR="007C1C5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30435">
        <w:rPr>
          <w:rFonts w:ascii="TH SarabunPSK" w:eastAsia="Times New Roman" w:hAnsi="TH SarabunPSK" w:cs="TH SarabunPSK" w:hint="cs"/>
          <w:sz w:val="32"/>
          <w:szCs w:val="32"/>
          <w:cs/>
        </w:rPr>
        <w:t>ที่เปลี่ยนไปบ่งชี้ว่า ทั้งบรรดาครูผู้สอนทั้งหลายและสาธารณชน จำเป็นต้องร่วมกั้นกำหนดบทบาทใหม่ที่เหมาะสมของครู  โดยต้องทบทวนที่ต้องให้ครูใช้เวลาส่วนใหญ่ในแต่ละวันอยู่หน้าชั้นเรียน และอยู่กับนักเรียนตลอดเวลานั้น ได้มีการศึกษาเปรียบเทียบเรือง การใช้เวลาของครูผู้สอนในประเท</w:t>
      </w:r>
      <w:r w:rsidR="007C1C5F">
        <w:rPr>
          <w:rFonts w:ascii="TH SarabunPSK" w:eastAsia="Times New Roman" w:hAnsi="TH SarabunPSK" w:cs="TH SarabunPSK" w:hint="cs"/>
          <w:sz w:val="32"/>
          <w:szCs w:val="32"/>
          <w:cs/>
        </w:rPr>
        <w:t>ศต่างๆ ทั่วโลก ปรากฏผลออกมาชัดเจนว่าในหลายประเทศ เช่น ในญี่ปุ่น พบว่า ครูมีชั่วโมงสอนน้อยลง และมีโอกาสได้ใช้เวลาที่เหลือส่วนใหญ่ไปกับการจัดทำแผนเตรียมการสอน การประชุมปรึกษาหารือกับเพื่อนร่วมงาน การให้คำปรึกษาและทำงานกับนักเรียนเป็นรายบุคคล การแวะเยี่ยมชั้นเรียนอื่นเพื่อสังเกตการณ์เรียนการสอน และการได้ใช้เวลาไปเพื่อกิจกรรมต่างๆ ด้านการพัฒนาวิชาชีพของครูมากขึ้น (</w:t>
      </w:r>
      <w:r w:rsidR="007C1C5F">
        <w:rPr>
          <w:rFonts w:ascii="TH SarabunPSK" w:eastAsia="Times New Roman" w:hAnsi="TH SarabunPSK" w:cs="TH SarabunPSK"/>
          <w:sz w:val="32"/>
          <w:szCs w:val="32"/>
        </w:rPr>
        <w:t xml:space="preserve">Darling– Hammond,1994,1996) </w:t>
      </w:r>
      <w:r w:rsidR="007C1C5F">
        <w:rPr>
          <w:rFonts w:ascii="TH SarabunPSK" w:eastAsia="Times New Roman" w:hAnsi="TH SarabunPSK" w:cs="TH SarabunPSK" w:hint="cs"/>
          <w:sz w:val="32"/>
          <w:szCs w:val="32"/>
          <w:cs/>
        </w:rPr>
        <w:t>เป็นต้น การที่จะให้การเปลี่ยนแปลงดังกล่าวเกิดขึ้นได้นั้น จำเป็นต้องสร้างความตระหนัก และให้มุมมองใหม่ต่อสาธารณชน และวงการวิชาชีพครูที่ต้องเน้นและเห็นคุณค่าของความจำเป็นต้องพัฒนาครูให้มีความเป็นมืออาชีพยิ่งขึ้น ถ้าหากต้องการคุณภาพการศึกษาของนักเรียน ดังที่มีผู้กล่าวว่า “ครูต้องเป็นบุคคลแรกที่ต้องเป็นนักเรียน (</w:t>
      </w:r>
      <w:r w:rsidR="007C1C5F">
        <w:rPr>
          <w:rFonts w:ascii="TH SarabunPSK" w:eastAsia="Times New Roman" w:hAnsi="TH SarabunPSK" w:cs="TH SarabunPSK"/>
          <w:sz w:val="32"/>
          <w:szCs w:val="32"/>
        </w:rPr>
        <w:t xml:space="preserve">Teacher are the first Learners)  </w:t>
      </w:r>
      <w:r w:rsidR="007C1C5F">
        <w:rPr>
          <w:rFonts w:ascii="TH SarabunPSK" w:eastAsia="Times New Roman" w:hAnsi="TH SarabunPSK" w:cs="TH SarabunPSK" w:hint="cs"/>
          <w:sz w:val="32"/>
          <w:szCs w:val="32"/>
          <w:cs/>
        </w:rPr>
        <w:t>โดยผ่านกระบวนการมีส่วนร่วมในชุมชนการเรียนรู้ทางวิชาชีพ ซึ่งจะส่งผลให้การปฏิบัติงานมีประสิทธิผลมากขึ้น และช่วยให้ผลสัมฤทธิ์ทางการศึกษาของนักเรียนสูงตามไปด้วย นั่นคือความปรารถนาใฝ่ฝันของบุคคลฝ่ายที่มิอาจปฏิเสธได้</w:t>
      </w: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D808A2" w:rsidRPr="007C1C5F" w:rsidRDefault="00D808A2" w:rsidP="00700A0F">
      <w:pPr>
        <w:tabs>
          <w:tab w:val="left" w:pos="851"/>
          <w:tab w:val="left" w:pos="1134"/>
          <w:tab w:val="left" w:pos="1418"/>
          <w:tab w:val="left" w:pos="1701"/>
        </w:tabs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</w:p>
    <w:p w:rsidR="005D4919" w:rsidRPr="002C174F" w:rsidRDefault="009B7CD9" w:rsidP="007C1C5F">
      <w:pPr>
        <w:tabs>
          <w:tab w:val="left" w:pos="851"/>
          <w:tab w:val="left" w:pos="1134"/>
          <w:tab w:val="left" w:pos="1418"/>
          <w:tab w:val="left" w:pos="1701"/>
        </w:tabs>
        <w:spacing w:before="240" w:after="0" w:line="240" w:lineRule="auto"/>
        <w:rPr>
          <w:rFonts w:ascii="TH SarabunPSK" w:eastAsia="Times New Roman" w:hAnsi="TH SarabunPSK" w:cs="TH SarabunPSK"/>
          <w:b/>
          <w:bCs/>
          <w:sz w:val="36"/>
          <w:szCs w:val="36"/>
        </w:rPr>
      </w:pPr>
      <w:r w:rsidRPr="002C174F">
        <w:rPr>
          <w:rFonts w:ascii="TH SarabunPSK" w:eastAsia="Times New Roman" w:hAnsi="TH SarabunPSK" w:cs="TH SarabunPSK"/>
          <w:b/>
          <w:bCs/>
          <w:sz w:val="36"/>
          <w:szCs w:val="36"/>
        </w:rPr>
        <w:lastRenderedPageBreak/>
        <w:tab/>
      </w:r>
      <w:r w:rsidR="005D4919" w:rsidRPr="002C174F">
        <w:rPr>
          <w:rFonts w:ascii="TH SarabunPSK" w:eastAsia="Times New Roman" w:hAnsi="TH SarabunPSK" w:cs="TH SarabunPSK"/>
          <w:b/>
          <w:bCs/>
          <w:sz w:val="36"/>
          <w:szCs w:val="36"/>
        </w:rPr>
        <w:t xml:space="preserve">4.3 </w:t>
      </w:r>
      <w:r w:rsidR="005D4919" w:rsidRPr="002C174F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 xml:space="preserve">ขั้นตอนการนำ </w:t>
      </w:r>
      <w:r w:rsidR="005D4919" w:rsidRPr="002C174F">
        <w:rPr>
          <w:rFonts w:ascii="TH SarabunPSK" w:eastAsia="Times New Roman" w:hAnsi="TH SarabunPSK" w:cs="TH SarabunPSK"/>
          <w:b/>
          <w:bCs/>
          <w:sz w:val="36"/>
          <w:szCs w:val="36"/>
        </w:rPr>
        <w:t xml:space="preserve">PLC </w:t>
      </w:r>
      <w:r w:rsidR="005D4919" w:rsidRPr="002C174F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ไปสู่การปฏิบัติในสถานศึกษา</w:t>
      </w:r>
    </w:p>
    <w:p w:rsidR="005D4919" w:rsidRPr="002C174F" w:rsidRDefault="00EF22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70C0"/>
          <w:sz w:val="36"/>
          <w:szCs w:val="36"/>
        </w:rPr>
      </w:pPr>
      <w:r>
        <w:rPr>
          <w:rFonts w:ascii="TH SarabunPSK" w:eastAsiaTheme="minorHAnsi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818515</wp:posOffset>
                </wp:positionH>
                <wp:positionV relativeFrom="paragraph">
                  <wp:posOffset>151130</wp:posOffset>
                </wp:positionV>
                <wp:extent cx="4794250" cy="5878195"/>
                <wp:effectExtent l="46990" t="12700" r="16510" b="24130"/>
                <wp:wrapNone/>
                <wp:docPr id="10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94250" cy="5878195"/>
                          <a:chOff x="0" y="0"/>
                          <a:chExt cx="54958" cy="64026"/>
                        </a:xfrm>
                      </wpg:grpSpPr>
                      <wpg:grpSp>
                        <wpg:cNvPr id="11" name="Group 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4958" cy="64026"/>
                            <a:chOff x="0" y="0"/>
                            <a:chExt cx="54958" cy="64026"/>
                          </a:xfrm>
                        </wpg:grpSpPr>
                        <wps:wsp>
                          <wps:cNvPr id="12" name="แผนผังลําดับงาน: กระบวนการสำรอง 1"/>
                          <wps:cNvSpPr>
                            <a:spLocks noChangeArrowheads="1"/>
                          </wps:cNvSpPr>
                          <wps:spPr bwMode="auto">
                            <a:xfrm>
                              <a:off x="4230" y="0"/>
                              <a:ext cx="22987" cy="4952"/>
                            </a:xfrm>
                            <a:prstGeom prst="flowChartAlternateProcess">
                              <a:avLst/>
                            </a:prstGeom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ln w="19050">
                              <a:solidFill>
                                <a:schemeClr val="accent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D5A93" w:rsidRPr="00750416" w:rsidRDefault="00DD5A93" w:rsidP="005D4919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</w:rPr>
                                </w:pPr>
                                <w:r w:rsidRPr="00750416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  <w:cs/>
                                  </w:rPr>
                                  <w:t xml:space="preserve">รวมกลุ่ม </w:t>
                                </w:r>
                                <w:r w:rsidRPr="00750416">
                                  <w:rPr>
                                    <w:rFonts w:ascii="TH SarabunPSK" w:hAnsi="TH SarabunPSK" w:cs="TH SarabunPSK"/>
                                    <w:sz w:val="32"/>
                                    <w:szCs w:val="32"/>
                                  </w:rPr>
                                  <w:t>PLC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3" name="แผนผังลําดับงาน: กระบวนการสำรอง 2"/>
                          <wps:cNvSpPr>
                            <a:spLocks noChangeArrowheads="1"/>
                          </wps:cNvSpPr>
                          <wps:spPr bwMode="auto">
                            <a:xfrm>
                              <a:off x="3821" y="9605"/>
                              <a:ext cx="22987" cy="5523"/>
                            </a:xfrm>
                            <a:prstGeom prst="flowChartAlternateProcess">
                              <a:avLst/>
                            </a:prstGeom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ln w="19050">
                              <a:solidFill>
                                <a:schemeClr val="accent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D5A93" w:rsidRPr="005D4919" w:rsidRDefault="00DD5A93" w:rsidP="005D4919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5D4919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ค้นหาปัญหา/ความต้องการ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4" name="แผนผังลําดับงาน: กระบวนการสำรอง 3"/>
                          <wps:cNvSpPr>
                            <a:spLocks noChangeArrowheads="1"/>
                          </wps:cNvSpPr>
                          <wps:spPr bwMode="auto">
                            <a:xfrm>
                              <a:off x="3684" y="20162"/>
                              <a:ext cx="22987" cy="5142"/>
                            </a:xfrm>
                            <a:prstGeom prst="flowChartAlternateProcess">
                              <a:avLst/>
                            </a:prstGeom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ln w="19050">
                              <a:solidFill>
                                <a:schemeClr val="accent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D5A93" w:rsidRPr="005D4919" w:rsidRDefault="00DD5A93" w:rsidP="005D4919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5D4919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ออกแบบกิจกรรมการแก้ปัญหา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5" name="แผนผังลําดับงาน: การตัดสินใจ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0081"/>
                              <a:ext cx="29972" cy="9991"/>
                            </a:xfrm>
                            <a:prstGeom prst="flowChartDecision">
                              <a:avLst/>
                            </a:prstGeom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ln w="19050">
                              <a:solidFill>
                                <a:schemeClr val="accent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D5A93" w:rsidRPr="005D4919" w:rsidRDefault="00DD5A93" w:rsidP="005D4919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28"/>
                                    <w:cs/>
                                  </w:rPr>
                                </w:pPr>
                                <w:r w:rsidRPr="005D4919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28"/>
                                    <w:cs/>
                                  </w:rPr>
                                  <w:t>แลกเปลี่ยน/เสนอแนะ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6" name="แผนผังลําดับงาน: กระบวนการสำรอง 5"/>
                          <wps:cNvSpPr>
                            <a:spLocks noChangeArrowheads="1"/>
                          </wps:cNvSpPr>
                          <wps:spPr bwMode="auto">
                            <a:xfrm>
                              <a:off x="3684" y="44749"/>
                              <a:ext cx="22987" cy="5319"/>
                            </a:xfrm>
                            <a:prstGeom prst="flowChartAlternateProcess">
                              <a:avLst/>
                            </a:prstGeom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ln w="19050">
                              <a:solidFill>
                                <a:schemeClr val="accent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D5A93" w:rsidRPr="005D4919" w:rsidRDefault="00DD5A93" w:rsidP="005D4919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28"/>
                                    <w:cs/>
                                  </w:rPr>
                                </w:pPr>
                                <w:r w:rsidRPr="005D4919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28"/>
                                    <w:cs/>
                                  </w:rPr>
                                  <w:t>นำไปสู่การปฏิบัติ/สังเกตการสอน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7" name="แผนผังลําดับงาน: การตัดสินใจ 6"/>
                          <wps:cNvSpPr>
                            <a:spLocks noChangeArrowheads="1"/>
                          </wps:cNvSpPr>
                          <wps:spPr bwMode="auto">
                            <a:xfrm>
                              <a:off x="158" y="54681"/>
                              <a:ext cx="29972" cy="9345"/>
                            </a:xfrm>
                            <a:prstGeom prst="flowChartDecision">
                              <a:avLst/>
                            </a:prstGeom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ln w="19050">
                              <a:solidFill>
                                <a:schemeClr val="accent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D5A93" w:rsidRPr="005D4919" w:rsidRDefault="00DD5A93" w:rsidP="005D4919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</w:pPr>
                                <w:r w:rsidRPr="005D4919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สะท้อนผล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8" name="แผนผังลําดับงาน: กระบวนการสำรอง 8"/>
                          <wps:cNvSpPr>
                            <a:spLocks noChangeArrowheads="1"/>
                          </wps:cNvSpPr>
                          <wps:spPr bwMode="auto">
                            <a:xfrm>
                              <a:off x="39781" y="9689"/>
                              <a:ext cx="15177" cy="5529"/>
                            </a:xfrm>
                            <a:prstGeom prst="flowChartAlternateProcess">
                              <a:avLst/>
                            </a:prstGeom>
                            <a:solidFill>
                              <a:schemeClr val="accent1">
                                <a:lumMod val="100000"/>
                                <a:lumOff val="0"/>
                              </a:schemeClr>
                            </a:solidFill>
                            <a:ln w="19050">
                              <a:solidFill>
                                <a:schemeClr val="accent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D5A93" w:rsidRPr="005D4919" w:rsidRDefault="00DD5A93" w:rsidP="005D4919">
                                <w:pPr>
                                  <w:jc w:val="center"/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  <w:r w:rsidRPr="005D4919">
                                  <w:rPr>
                                    <w:rFonts w:ascii="TH SarabunPSK" w:hAnsi="TH SarabunPSK" w:cs="TH SarabunPSK" w:hint="cs"/>
                                    <w:b/>
                                    <w:bCs/>
                                    <w:sz w:val="32"/>
                                    <w:szCs w:val="32"/>
                                    <w:cs/>
                                  </w:rPr>
                                  <w:t>วิธีการ/นวัตกรรม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9" name="ลูกศรเชื่อมต่อแบบตรง 9"/>
                        <wps:cNvCnPr>
                          <a:cxnSpLocks noChangeShapeType="1"/>
                        </wps:cNvCnPr>
                        <wps:spPr bwMode="auto">
                          <a:xfrm flipH="1">
                            <a:off x="27374" y="12877"/>
                            <a:ext cx="12124" cy="132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ลูกศรเชื่อมต่อแบบตรง 10"/>
                        <wps:cNvCnPr>
                          <a:cxnSpLocks noChangeShapeType="1"/>
                        </wps:cNvCnPr>
                        <wps:spPr bwMode="auto">
                          <a:xfrm>
                            <a:off x="15149" y="5194"/>
                            <a:ext cx="63" cy="4382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ลูกศรเชื่อมต่อแบบตรง 11"/>
                        <wps:cNvCnPr>
                          <a:cxnSpLocks noChangeShapeType="1"/>
                        </wps:cNvCnPr>
                        <wps:spPr bwMode="auto">
                          <a:xfrm>
                            <a:off x="15012" y="15433"/>
                            <a:ext cx="64" cy="438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ลูกศรเชื่อมต่อแบบตรง 15"/>
                        <wps:cNvCnPr>
                          <a:cxnSpLocks noChangeShapeType="1"/>
                        </wps:cNvCnPr>
                        <wps:spPr bwMode="auto">
                          <a:xfrm>
                            <a:off x="15012" y="40149"/>
                            <a:ext cx="64" cy="4382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ลูกศรเชื่อมต่อแบบตรง 16"/>
                        <wps:cNvCnPr>
                          <a:cxnSpLocks noChangeShapeType="1"/>
                        </wps:cNvCnPr>
                        <wps:spPr bwMode="auto">
                          <a:xfrm>
                            <a:off x="15171" y="50358"/>
                            <a:ext cx="63" cy="4382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ตัวเชื่อมต่อตรง 18"/>
                        <wps:cNvCnPr/>
                        <wps:spPr bwMode="auto">
                          <a:xfrm flipV="1">
                            <a:off x="30649" y="59243"/>
                            <a:ext cx="11366" cy="1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ตัวเชื่อมต่อตรง 19"/>
                        <wps:cNvCnPr/>
                        <wps:spPr bwMode="auto">
                          <a:xfrm flipH="1">
                            <a:off x="42015" y="23206"/>
                            <a:ext cx="136" cy="3603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ลูกศรเชื่อมต่อแบบตรง 21"/>
                        <wps:cNvCnPr>
                          <a:cxnSpLocks noChangeShapeType="1"/>
                        </wps:cNvCnPr>
                        <wps:spPr bwMode="auto">
                          <a:xfrm flipH="1">
                            <a:off x="27022" y="23343"/>
                            <a:ext cx="14993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ลูกศรเชื่อมต่อแบบตรง 23"/>
                        <wps:cNvCnPr>
                          <a:cxnSpLocks noChangeShapeType="1"/>
                        </wps:cNvCnPr>
                        <wps:spPr bwMode="auto">
                          <a:xfrm>
                            <a:off x="30513" y="35138"/>
                            <a:ext cx="11621" cy="63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ลูกศรเชื่อมต่อแบบตรง 11"/>
                        <wps:cNvCnPr/>
                        <wps:spPr bwMode="auto">
                          <a:xfrm>
                            <a:off x="14972" y="25445"/>
                            <a:ext cx="64" cy="4381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64.45pt;margin-top:11.9pt;width:377.5pt;height:462.85pt;z-index:251659264;mso-width-relative:margin;mso-height-relative:margin" coordsize="54958,64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">
                <v:group id="Group 7" o:spid="_x0000_s1027" style="position:absolute;width:54958;height:64026" coordsize="54958,640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type id="_x0000_t176" coordsize="21600,21600" o:spt="176" adj="2700" path="m@0,qx0@0l0@2qy@0,21600l@1,21600qx21600@2l21600@0qy@1,xe">
                    <v:stroke joinstyle="miter"/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gradientshapeok="t" limo="10800,10800" o:connecttype="custom" o:connectlocs="@8,0;0,@9;@8,@7;@6,@9" textboxrect="@3,@3,@4,@5"/>
                  </v:shapetype>
                  <v:shape id="แผนผังลําดับงาน: กระบวนการสำรอง 1" o:spid="_x0000_s1028" type="#_x0000_t176" style="position:absolute;left:4230;width:22987;height:49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eIWsIA&#10;AADbAAAADwAAAGRycy9kb3ducmV2LnhtbERPTWvCQBC9C/0PyxR6kbrRg5TUVYpQsMVLbC+9Ddlx&#10;E83OhsyapP56Vyj0No/3OavN6BvVUyd1YAPzWQaKuAy2Zmfg++v9+QWURGSLTWAy8EsCm/XDZIW5&#10;DQMX1B+iUymEJUcDVYxtrrWUFXmUWWiJE3cMnceYYOe07XBI4b7Riyxbao81p4YKW9pWVJ4PF28A&#10;peiP120z/Tx9DMXFOZGf696Yp8fx7RVUpDH+i//cO5vmL+D+SzpAr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54hawgAAANsAAAAPAAAAAAAAAAAAAAAAAJgCAABkcnMvZG93&#10;bnJldi54bWxQSwUGAAAAAAQABAD1AAAAhwMAAAAA&#10;" fillcolor="#4f81bd [3204]" strokecolor="#243f60 [1604]" strokeweight="1.5pt">
                    <v:textbox>
                      <w:txbxContent>
                        <w:p w:rsidR="00DD5A93" w:rsidRPr="00750416" w:rsidRDefault="00DD5A93" w:rsidP="005D4919">
                          <w:pPr>
                            <w:jc w:val="center"/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</w:pPr>
                          <w:r w:rsidRPr="00750416">
                            <w:rPr>
                              <w:rFonts w:ascii="TH SarabunPSK" w:hAnsi="TH SarabunPSK" w:cs="TH SarabunPSK"/>
                              <w:sz w:val="32"/>
                              <w:szCs w:val="32"/>
                              <w:cs/>
                            </w:rPr>
                            <w:t xml:space="preserve">รวมกลุ่ม </w:t>
                          </w:r>
                          <w:r w:rsidRPr="00750416"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  <w:t>PLC</w:t>
                          </w:r>
                        </w:p>
                      </w:txbxContent>
                    </v:textbox>
                  </v:shape>
                  <v:shape id="แผนผังลําดับงาน: กระบวนการสำรอง 2" o:spid="_x0000_s1029" type="#_x0000_t176" style="position:absolute;left:3821;top:9605;width:22987;height:55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stwcIA&#10;AADbAAAADwAAAGRycy9kb3ducmV2LnhtbERPTUvDQBC9C/6HZQQvYjYqiMRughQEFS9pe/E2ZKeb&#10;tNnZkNkmsb/eFQRv83ifs6oW36uJRukCG7jLclDETbAdOwO77evtEyiJyBb7wGTgmwSq8vJihYUN&#10;M9c0baJTKYSlQANtjEOhtTQteZQsDMSJ24fRY0xwdNqOOKdw3+v7PH/UHjtODS0OtG6pOW5O3gBK&#10;Pe3P6/7m4/A+1yfnRL7On8ZcXy0vz6AiLfFf/Od+s2n+A/z+kg7Q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qy3BwgAAANsAAAAPAAAAAAAAAAAAAAAAAJgCAABkcnMvZG93&#10;bnJldi54bWxQSwUGAAAAAAQABAD1AAAAhwMAAAAA&#10;" fillcolor="#4f81bd [3204]" strokecolor="#243f60 [1604]" strokeweight="1.5pt">
                    <v:textbox>
                      <w:txbxContent>
                        <w:p w:rsidR="00DD5A93" w:rsidRPr="005D4919" w:rsidRDefault="00DD5A93" w:rsidP="005D4919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5D4919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ค้นหาปัญหา/ความต้องการ</w:t>
                          </w:r>
                        </w:p>
                      </w:txbxContent>
                    </v:textbox>
                  </v:shape>
                  <v:shape id="แผนผังลําดับงาน: กระบวนการสำรอง 3" o:spid="_x0000_s1030" type="#_x0000_t176" style="position:absolute;left:3684;top:20162;width:22987;height:51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K1tcIA&#10;AADbAAAADwAAAGRycy9kb3ducmV2LnhtbERPTUvDQBC9C/6HZQQvYjaKiMRughQEFS9pe/E2ZKeb&#10;tNnZkNkmsb/eFQRv83ifs6oW36uJRukCG7jLclDETbAdOwO77evtEyiJyBb7wGTgmwSq8vJihYUN&#10;M9c0baJTKYSlQANtjEOhtTQteZQsDMSJ24fRY0xwdNqOOKdw3+v7PH/UHjtODS0OtG6pOW5O3gBK&#10;Pe3P6/7m4/A+1yfnRL7On8ZcXy0vz6AiLfFf/Od+s2n+A/z+kg7Q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QrW1wgAAANsAAAAPAAAAAAAAAAAAAAAAAJgCAABkcnMvZG93&#10;bnJldi54bWxQSwUGAAAAAAQABAD1AAAAhwMAAAAA&#10;" fillcolor="#4f81bd [3204]" strokecolor="#243f60 [1604]" strokeweight="1.5pt">
                    <v:textbox>
                      <w:txbxContent>
                        <w:p w:rsidR="00DD5A93" w:rsidRPr="005D4919" w:rsidRDefault="00DD5A93" w:rsidP="005D4919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5D4919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ออกแบบกิจกรรมการแก้ปัญหา</w:t>
                          </w:r>
                        </w:p>
                      </w:txbxContent>
                    </v:textbox>
                  </v:shape>
                  <v:shapetype id="_x0000_t110" coordsize="21600,21600" o:spt="110" path="m10800,l,10800,10800,21600,21600,10800xe">
                    <v:stroke joinstyle="miter"/>
                    <v:path gradientshapeok="t" o:connecttype="rect" textboxrect="5400,5400,16200,16200"/>
                  </v:shapetype>
                  <v:shape id="แผนผังลําดับงาน: การตัดสินใจ 4" o:spid="_x0000_s1031" type="#_x0000_t110" style="position:absolute;top:30081;width:29972;height:99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KEI78A&#10;AADbAAAADwAAAGRycy9kb3ducmV2LnhtbERPTYvCMBC9C/6HMII3TRVc1q5pUUHwJqt18Tg0s2nZ&#10;ZlKaqPXfG0HY2zze56zy3jbiRp2vHSuYTRMQxKXTNRsFxWk3+QThA7LGxjEpeJCHPBsOVphqd+dv&#10;uh2DETGEfYoKqhDaVEpfVmTRT11LHLlf11kMEXZG6g7vMdw2cp4kH9JizbGhwpa2FZV/x6tVoPFw&#10;MT/1/FIsd2Q2m3NyOptCqfGoX3+BCNSHf/Hbvddx/gJev8QDZPY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xgoQjvwAAANsAAAAPAAAAAAAAAAAAAAAAAJgCAABkcnMvZG93bnJl&#10;di54bWxQSwUGAAAAAAQABAD1AAAAhAMAAAAA&#10;" fillcolor="#4f81bd [3204]" strokecolor="#243f60 [1604]" strokeweight="1.5pt">
                    <v:textbox>
                      <w:txbxContent>
                        <w:p w:rsidR="00DD5A93" w:rsidRPr="005D4919" w:rsidRDefault="00DD5A93" w:rsidP="005D4919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28"/>
                              <w:cs/>
                            </w:rPr>
                          </w:pPr>
                          <w:r w:rsidRPr="005D4919">
                            <w:rPr>
                              <w:rFonts w:ascii="TH SarabunPSK" w:hAnsi="TH SarabunPSK" w:cs="TH SarabunPSK"/>
                              <w:b/>
                              <w:bCs/>
                              <w:sz w:val="28"/>
                              <w:cs/>
                            </w:rPr>
                            <w:t>แลกเปลี่ยน/เสนอแนะ</w:t>
                          </w:r>
                        </w:p>
                      </w:txbxContent>
                    </v:textbox>
                  </v:shape>
                  <v:shape id="แผนผังลําดับงาน: กระบวนการสำรอง 5" o:spid="_x0000_s1032" type="#_x0000_t176" style="position:absolute;left:3684;top:44749;width:22987;height:53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yOWcIA&#10;AADbAAAADwAAAGRycy9kb3ducmV2LnhtbERPTWvCQBC9F/oflil4KXVTDyKpqxShUKWXaC+9Ddlx&#10;E83OhsyapP56Vyj0No/3Ocv16BvVUyd1YAOv0wwUcRlszc7A9+HjZQFKIrLFJjAZ+CWB9erxYYm5&#10;DQMX1O+jUymEJUcDVYxtrrWUFXmUaWiJE3cMnceYYOe07XBI4b7Rsyyba481p4YKW9pUVJ73F28A&#10;peiP103zvDtth+LinMjP9cuYydP4/gYq0hj/xX/uT5vmz+H+Szp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3I5ZwgAAANsAAAAPAAAAAAAAAAAAAAAAAJgCAABkcnMvZG93&#10;bnJldi54bWxQSwUGAAAAAAQABAD1AAAAhwMAAAAA&#10;" fillcolor="#4f81bd [3204]" strokecolor="#243f60 [1604]" strokeweight="1.5pt">
                    <v:textbox>
                      <w:txbxContent>
                        <w:p w:rsidR="00DD5A93" w:rsidRPr="005D4919" w:rsidRDefault="00DD5A93" w:rsidP="005D4919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28"/>
                              <w:cs/>
                            </w:rPr>
                          </w:pPr>
                          <w:r w:rsidRPr="005D4919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28"/>
                              <w:cs/>
                            </w:rPr>
                            <w:t>นำไปสู่การปฏิบัติ/สังเกตการสอน</w:t>
                          </w:r>
                        </w:p>
                      </w:txbxContent>
                    </v:textbox>
                  </v:shape>
                  <v:shape id="แผนผังลําดับงาน: การตัดสินใจ 6" o:spid="_x0000_s1033" type="#_x0000_t110" style="position:absolute;left:158;top:54681;width:29972;height:93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y/z78A&#10;AADbAAAADwAAAGRycy9kb3ducmV2LnhtbERPTYvCMBC9C/6HMII3TfXgrl3TooLgTVbr4nFoZtOy&#10;zaQ0Ueu/N4Kwt3m8z1nlvW3EjTpfO1YwmyYgiEunazYKitNu8gnCB2SNjWNS8CAPeTYcrDDV7s7f&#10;dDsGI2II+xQVVCG0qZS+rMiin7qWOHK/rrMYIuyM1B3eY7ht5DxJFtJizbGhwpa2FZV/x6tVoPFw&#10;MT/1/FIsd2Q2m3NyOptCqfGoX3+BCNSHf/Hbvddx/ge8fokHyOw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uHL/PvwAAANsAAAAPAAAAAAAAAAAAAAAAAJgCAABkcnMvZG93bnJl&#10;di54bWxQSwUGAAAAAAQABAD1AAAAhAMAAAAA&#10;" fillcolor="#4f81bd [3204]" strokecolor="#243f60 [1604]" strokeweight="1.5pt">
                    <v:textbox>
                      <w:txbxContent>
                        <w:p w:rsidR="00DD5A93" w:rsidRPr="005D4919" w:rsidRDefault="00DD5A93" w:rsidP="005D4919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</w:pPr>
                          <w:r w:rsidRPr="005D4919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สะท้อนผล</w:t>
                          </w:r>
                        </w:p>
                      </w:txbxContent>
                    </v:textbox>
                  </v:shape>
                  <v:shape id="แผนผังลําดับงาน: กระบวนการสำรอง 8" o:spid="_x0000_s1034" type="#_x0000_t176" style="position:absolute;left:39781;top:9689;width:15177;height:55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+/sMQA&#10;AADbAAAADwAAAGRycy9kb3ducmV2LnhtbESPQUvDQBCF70L/wzIFL2I3ehCJ3ZZSKKh4SfXibchO&#10;N9HsbMhsk9hf7xwEbzO8N+99s97OsTMjDdImdnC3KsAQ18m3HBx8vB9uH8FIRvbYJSYHPySw3Syu&#10;1lj6NHFF4zEHoyEsJTpocu5La6VuKKKsUk+s2ikNEbOuQ7B+wEnDY2fvi+LBRmxZGxrsad9Q/X08&#10;Rwco1Xi67Lub16+XqTqHIPJ5eXPuejnvnsBkmvO/+e/62Su+wuovOoDd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Pv7DEAAAA2wAAAA8AAAAAAAAAAAAAAAAAmAIAAGRycy9k&#10;b3ducmV2LnhtbFBLBQYAAAAABAAEAPUAAACJAwAAAAA=&#10;" fillcolor="#4f81bd [3204]" strokecolor="#243f60 [1604]" strokeweight="1.5pt">
                    <v:textbox>
                      <w:txbxContent>
                        <w:p w:rsidR="00DD5A93" w:rsidRPr="005D4919" w:rsidRDefault="00DD5A93" w:rsidP="005D4919">
                          <w:pPr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5D4919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วิธีการ/นวัตกรรม</w:t>
                          </w:r>
                        </w:p>
                      </w:txbxContent>
                    </v:textbox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ลูกศรเชื่อมต่อแบบตรง 9" o:spid="_x0000_s1035" type="#_x0000_t32" style="position:absolute;left:27374;top:12877;width:12124;height:13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UI9b0AAADbAAAADwAAAGRycy9kb3ducmV2LnhtbESPQQvCMAyF74L/oUTwpp0KotMqoghe&#10;nSJ4i2vchms61jrnv7eC4C3hvbzvZbluTSkaql1hWcFoGIEgTq0uOFNwPu0HMxDOI2ssLZOCNzlY&#10;r7qdJcbavvhITeIzEULYxagg976KpXRpTgbd0FbEQbvb2qAPa51JXeMrhJtSjqNoKg0WHAg5VrTN&#10;KX0kTxO4kwrH2SO5X258vaaXnZMNO6X6vXazAOGp9X/z7/qgQ/05fH8JA8jV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F41CPW9AAAA2wAAAA8AAAAAAAAAAAAAAAAAoQIA&#10;AGRycy9kb3ducmV2LnhtbFBLBQYAAAAABAAEAPkAAACLAwAAAAA=&#10;" strokecolor="black [3213]" strokeweight="1.5pt">
                  <v:stroke dashstyle="dash" endarrow="block"/>
                </v:shape>
                <v:shape id="ลูกศรเชื่อมต่อแบบตรง 10" o:spid="_x0000_s1036" type="#_x0000_t32" style="position:absolute;left:15149;top:5194;width:63;height:438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8dCr4AAADbAAAADwAAAGRycy9kb3ducmV2LnhtbERPTYvCMBC9C/6HMII3TRVcpRpFBBcX&#10;9mKVnodkbIvNpCRZ2/33m8OCx8f73h0G24oX+dA4VrCYZyCItTMNVwrut/NsAyJEZIOtY1LwSwEO&#10;+/Foh7lxPV/pVcRKpBAOOSqoY+xyKYOuyWKYu444cQ/nLcYEfSWNxz6F21Yus+xDWmw4NdTY0akm&#10;/Sx+rAJf6mulz1+Pp1zHy3e/+iwLLJWaTobjFkSkIb7F/+6LUbBM69OX9APk/g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xrx0KvgAAANsAAAAPAAAAAAAAAAAAAAAAAKEC&#10;AABkcnMvZG93bnJldi54bWxQSwUGAAAAAAQABAD5AAAAjAMAAAAA&#10;" strokecolor="black [3213]" strokeweight="1.5pt">
                  <v:stroke endarrow="block"/>
                </v:shape>
                <v:shape id="ลูกศรเชื่อมต่อแบบตรง 11" o:spid="_x0000_s1037" type="#_x0000_t32" style="position:absolute;left:15012;top:15433;width:64;height:43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O4kcIAAADbAAAADwAAAGRycy9kb3ducmV2LnhtbESPQWvCQBSE74L/YXlCb2ajYCupq5SC&#10;otCLUXJ+7D6TYPZt2N2a9N+7hUKPw8x8w2x2o+3Eg3xoHStYZDkIYu1My7WC62U/X4MIEdlg55gU&#10;/FCA3XY62WBh3MBnepSxFgnCoUAFTYx9IWXQDVkMmeuJk3dz3mJM0tfSeBwS3HZymeev0mLLaaHB&#10;nj4b0vfy2yrwlT7Xen+63eVbPH4Nq0NVYqXUy2z8eAcRaYz/4b/20ShYLuD3S/oBcvs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uO4kcIAAADbAAAADwAAAAAAAAAAAAAA&#10;AAChAgAAZHJzL2Rvd25yZXYueG1sUEsFBgAAAAAEAAQA+QAAAJADAAAAAA==&#10;" strokecolor="black [3213]" strokeweight="1.5pt">
                  <v:stroke endarrow="block"/>
                </v:shape>
                <v:shape id="ลูกศรเชื่อมต่อแบบตรง 15" o:spid="_x0000_s1038" type="#_x0000_t32" style="position:absolute;left:15012;top:40149;width:64;height:438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Em5sMAAADbAAAADwAAAGRycy9kb3ducmV2LnhtbESPzWrDMBCE74W8g9hAb41cQ35wooQS&#10;SEihl7jF50Xa2CbWykhK7L59VQjkOMzMN8xmN9pO3MmH1rGC91kGglg703Kt4Of78LYCESKywc4x&#10;KfilALvt5GWDhXEDn+lexlokCIcCFTQx9oWUQTdkMcxcT5y8i/MWY5K+lsbjkOC2k3mWLaTFltNC&#10;gz3tG9LX8mYV+Eqfa334vFzlMp6+hvmxKrFS6nU6fqxBRBrjM/xon4yCPIf/L+kHyO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xJubDAAAA2wAAAA8AAAAAAAAAAAAA&#10;AAAAoQIAAGRycy9kb3ducmV2LnhtbFBLBQYAAAAABAAEAPkAAACRAwAAAAA=&#10;" strokecolor="black [3213]" strokeweight="1.5pt">
                  <v:stroke endarrow="block"/>
                </v:shape>
                <v:shape id="ลูกศรเชื่อมต่อแบบตรง 16" o:spid="_x0000_s1039" type="#_x0000_t32" style="position:absolute;left:15171;top:50358;width:63;height:438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2DfcMAAADbAAAADwAAAGRycy9kb3ducmV2LnhtbESPwWrDMBBE74H8g9hCb4nclCbFtRJC&#10;ISWFXuIEnxdpYxtbKyOpsfv3VaGQ4zAzb5hiN9le3MiH1rGCp2UGglg703Kt4HI+LF5BhIhssHdM&#10;Cn4owG47nxWYGzfyiW5lrEWCcMhRQRPjkEsZdEMWw9INxMm7Om8xJulraTyOCW57ucqytbTYclpo&#10;cKD3hnRXflsFvtKnWh8+r53cxOPX+PJRlVgp9fgw7d9ARJriPfzfPhoFq2f4+5J+gN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F9g33DAAAA2wAAAA8AAAAAAAAAAAAA&#10;AAAAoQIAAGRycy9kb3ducmV2LnhtbFBLBQYAAAAABAAEAPkAAACRAwAAAAA=&#10;" strokecolor="black [3213]" strokeweight="1.5pt">
                  <v:stroke endarrow="block"/>
                </v:shape>
                <v:line id="ตัวเชื่อมต่อตรง 18" o:spid="_x0000_s1040" style="position:absolute;flip:y;visibility:visible;mso-wrap-style:square" from="30649,59243" to="42015,59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wX78QAAADbAAAADwAAAGRycy9kb3ducmV2LnhtbESPzWrDMBCE74W+g9hCb43s4JTgWA5t&#10;SUvoocT5uS/WRjaxVsZSE/ftq0Agx2FmvmGK5Wg7cabBt44VpJMEBHHtdMtGwX73+TIH4QOyxs4x&#10;KfgjD8vy8aHAXLsLV3TeBiMihH2OCpoQ+lxKXzdk0U9cTxy9oxsshigHI/WAlwi3nZwmyau02HJc&#10;aLCnj4bq0/bXKlih/sqq79lK7342xmRjmrwfUqWen8a3BYhAY7iHb+21VjDN4Pol/gBZ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HBfvxAAAANsAAAAPAAAAAAAAAAAA&#10;AAAAAKECAABkcnMvZG93bnJldi54bWxQSwUGAAAAAAQABAD5AAAAkgMAAAAA&#10;" strokecolor="black [3213]" strokeweight="1.5pt"/>
                <v:line id="ตัวเชื่อมต่อตรง 19" o:spid="_x0000_s1041" style="position:absolute;flip:x;visibility:visible;mso-wrap-style:square" from="42015,23206" to="42151,59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6JmMQAAADbAAAADwAAAGRycy9kb3ducmV2LnhtbESPT2vCQBTE74LfYXlCb7qJaCvRVdpi&#10;RXqQxj/3R/a5CWbfhuxW02/fFQSPw8z8hlmsOluLK7W+cqwgHSUgiAunKzYKjoev4QyED8gaa8ek&#10;4I88rJb93gIz7W6c03UfjIgQ9hkqKENoMil9UZJFP3INcfTOrrUYomyN1C3eItzWcpwkr9JixXGh&#10;xIY+Syou+1+rYI16M8m/p2t92P0YM+nS5OOUKvUy6N7nIAJ14Rl+tLdawfgN7l/iD5D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zomYxAAAANsAAAAPAAAAAAAAAAAA&#10;AAAAAKECAABkcnMvZG93bnJldi54bWxQSwUGAAAAAAQABAD5AAAAkgMAAAAA&#10;" strokecolor="black [3213]" strokeweight="1.5pt"/>
                <v:shape id="ลูกศรเชื่อมต่อแบบตรง 21" o:spid="_x0000_s1042" type="#_x0000_t32" style="position:absolute;left:27022;top:23343;width:1499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8DE9r8AAADbAAAADwAAAGRycy9kb3ducmV2LnhtbERPTYvCMBC9C/sfwix407QeRLtGWVxk&#10;92oV6XFoZttqMylNtNFfbw6Cx8f7Xm2CacWNetdYVpBOExDEpdUNVwqOh91kAcJ5ZI2tZVJwJweb&#10;9cdohZm2A+/plvtKxBB2GSqove8yKV1Zk0E3tR1x5P5tb9BH2FdS9zjEcNPKWZLMpcGGY0ONHW1r&#10;Ki/51SjIt8sQTj9pUQy4P5Ifzr9p+lBq/Bm+v0B4Cv4tfrn/tIJZHBu/xB8g10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8DE9r8AAADbAAAADwAAAAAAAAAAAAAAAACh&#10;AgAAZHJzL2Rvd25yZXYueG1sUEsFBgAAAAAEAAQA+QAAAI0DAAAAAA==&#10;" strokecolor="black [3213]" strokeweight="1.5pt">
                  <v:stroke endarrow="block"/>
                </v:shape>
                <v:shape id="ลูกศรเชื่อมต่อแบบตรง 23" o:spid="_x0000_s1043" type="#_x0000_t32" style="position:absolute;left:30513;top:35138;width:11621;height: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W0l8MAAADbAAAADwAAAGRycy9kb3ducmV2LnhtbESPwWrDMBBE74H8g9hCb4ncQJvUtRJC&#10;ISWFXuIEnxdpYxtbKyOpsfv3VaGQ4zAzb5hiN9le3MiH1rGCp2UGglg703Kt4HI+LDYgQkQ22Dsm&#10;BT8UYLedzwrMjRv5RLcy1iJBOOSooIlxyKUMuiGLYekG4uRdnbcYk/S1NB7HBLe9XGXZi7TYclpo&#10;cKD3hnRXflsFvtKnWh8+r51cx+PX+PxRlVgp9fgw7d9ARJriPfzfPhoFq1f4+5J+gN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VtJfDAAAA2wAAAA8AAAAAAAAAAAAA&#10;AAAAoQIAAGRycy9kb3ducmV2LnhtbFBLBQYAAAAABAAEAPkAAACRAwAAAAA=&#10;" strokecolor="black [3213]" strokeweight="1.5pt">
                  <v:stroke endarrow="block"/>
                </v:shape>
                <v:shape id="ลูกศรเชื่อมต่อแบบตรง 11" o:spid="_x0000_s1044" type="#_x0000_t32" style="position:absolute;left:14972;top:25445;width:64;height:43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aL178AAADbAAAADwAAAGRycy9kb3ducmV2LnhtbERPz2vCMBS+C/sfwhO82VTFOTqjDMGh&#10;sItVen4kz7bYvJQks91/vxwGO358v7f70XbiST60jhUsshwEsXam5VrB7Xqcv4EIEdlg55gU/FCA&#10;/e5lssXCuIEv9CxjLVIIhwIVNDH2hZRBN2QxZK4nTtzdeYsxQV9L43FI4baTyzx/lRZbTg0N9nRo&#10;SD/Kb6vAV/pS6+P5/pCbePoa1p9ViZVSs+n48Q4i0hj/xX/uk1GwSuvTl/QD5O4X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HaL178AAADbAAAADwAAAAAAAAAAAAAAAACh&#10;AgAAZHJzL2Rvd25yZXYueG1sUEsFBgAAAAAEAAQA+QAAAI0DAAAAAA==&#10;" strokecolor="black [3213]" strokeweight="1.5pt">
                  <v:stroke endarrow="block"/>
                </v:shape>
              </v:group>
            </w:pict>
          </mc:Fallback>
        </mc:AlternateConten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70C0"/>
          <w:sz w:val="36"/>
          <w:szCs w:val="36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EF22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173990</wp:posOffset>
                </wp:positionV>
                <wp:extent cx="6350" cy="438150"/>
                <wp:effectExtent l="38100" t="0" r="69850" b="57150"/>
                <wp:wrapNone/>
                <wp:docPr id="26" name="ลูกศรเชื่อมต่อแบบตรง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50" cy="4381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7" o:spid="_x0000_s1026" type="#_x0000_t32" style="position:absolute;margin-left:171pt;margin-top:13.7pt;width:.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" strokecolor="black [3213]" strokeweight="1.5pt">
                <v:stroke endarrow="block"/>
                <o:lock v:ext="edit" shapetype="f"/>
              </v:shape>
            </w:pict>
          </mc:Fallback>
        </mc:AlternateConten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EF22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2124710</wp:posOffset>
                </wp:positionH>
                <wp:positionV relativeFrom="paragraph">
                  <wp:posOffset>231775</wp:posOffset>
                </wp:positionV>
                <wp:extent cx="0" cy="405130"/>
                <wp:effectExtent l="57785" t="13970" r="66040" b="19050"/>
                <wp:wrapNone/>
                <wp:docPr id="9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51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26" type="#_x0000_t32" style="position:absolute;margin-left:167.3pt;margin-top:18.25pt;width:0;height:3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" strokeweight="1.5pt">
                <v:stroke endarrow="block"/>
              </v:shape>
            </w:pict>
          </mc:Fallback>
        </mc:AlternateContent>
      </w: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808A2" w:rsidRDefault="00EF22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950595</wp:posOffset>
                </wp:positionH>
                <wp:positionV relativeFrom="paragraph">
                  <wp:posOffset>196850</wp:posOffset>
                </wp:positionV>
                <wp:extent cx="2298700" cy="474345"/>
                <wp:effectExtent l="0" t="0" r="25400" b="20955"/>
                <wp:wrapNone/>
                <wp:docPr id="25" name="แผนผังลําดับงาน: กระบวนการสำรอง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8700" cy="47434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D5A93" w:rsidRPr="005D4919" w:rsidRDefault="00DD5A93" w:rsidP="005D491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D491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นวัตกรรม/</w:t>
                            </w:r>
                            <w:r w:rsidRPr="005D491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Best Practices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แผนผังลําดับงาน: กระบวนการสำรอง 7" o:spid="_x0000_s1045" type="#_x0000_t176" style="position:absolute;left:0;text-align:left;margin-left:74.85pt;margin-top:15.5pt;width:181pt;height:37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" fillcolor="#4f81bd [3204]" strokecolor="#243f60 [1604]" strokeweight="2pt">
                <v:path arrowok="t"/>
                <v:textbox>
                  <w:txbxContent>
                    <w:p w:rsidR="00DD5A93" w:rsidRPr="005D4919" w:rsidRDefault="00DD5A93" w:rsidP="005D491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D491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นวัตกรรม/</w:t>
                      </w:r>
                      <w:r w:rsidRPr="005D4919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Best Practices</w:t>
                      </w:r>
                    </w:p>
                  </w:txbxContent>
                </v:textbox>
              </v:shape>
            </w:pict>
          </mc:Fallback>
        </mc:AlternateContent>
      </w:r>
    </w:p>
    <w:p w:rsidR="00D808A2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br/>
      </w: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D4919" w:rsidRPr="00700A0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00A0F">
        <w:rPr>
          <w:rFonts w:ascii="TH SarabunPSK" w:hAnsi="TH SarabunPSK" w:cs="TH SarabunPSK"/>
          <w:b/>
          <w:bCs/>
          <w:sz w:val="32"/>
          <w:szCs w:val="32"/>
        </w:rPr>
        <w:t xml:space="preserve">Flow Chart </w:t>
      </w:r>
      <w:r w:rsidRPr="00700A0F">
        <w:rPr>
          <w:rFonts w:ascii="TH SarabunPSK" w:hAnsi="TH SarabunPSK" w:cs="TH SarabunPSK"/>
          <w:b/>
          <w:bCs/>
          <w:sz w:val="32"/>
          <w:szCs w:val="32"/>
          <w:cs/>
        </w:rPr>
        <w:t xml:space="preserve">ขั้นตอนการนำรูปแบบ </w:t>
      </w:r>
      <w:r w:rsidRPr="00700A0F">
        <w:rPr>
          <w:rFonts w:ascii="TH SarabunPSK" w:hAnsi="TH SarabunPSK" w:cs="TH SarabunPSK"/>
          <w:b/>
          <w:bCs/>
          <w:sz w:val="32"/>
          <w:szCs w:val="32"/>
        </w:rPr>
        <w:t xml:space="preserve">PLC </w:t>
      </w:r>
      <w:r w:rsidRPr="00700A0F">
        <w:rPr>
          <w:rFonts w:ascii="TH SarabunPSK" w:hAnsi="TH SarabunPSK" w:cs="TH SarabunPSK"/>
          <w:b/>
          <w:bCs/>
          <w:sz w:val="32"/>
          <w:szCs w:val="32"/>
          <w:cs/>
        </w:rPr>
        <w:t>ไปใช้ในสถานศึกษา</w:t>
      </w:r>
    </w:p>
    <w:p w:rsidR="00D808A2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44253" w:rsidRDefault="00844253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5D4919" w:rsidRPr="002C174F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5D4919" w:rsidRPr="002C174F">
        <w:rPr>
          <w:rFonts w:ascii="TH SarabunPSK" w:hAnsi="TH SarabunPSK" w:cs="TH SarabunPSK"/>
          <w:sz w:val="32"/>
          <w:szCs w:val="32"/>
          <w:cs/>
        </w:rPr>
        <w:t>จาก</w:t>
      </w:r>
      <w:r w:rsidR="005D4919" w:rsidRPr="002C174F">
        <w:rPr>
          <w:rFonts w:ascii="TH SarabunPSK" w:hAnsi="TH SarabunPSK" w:cs="TH SarabunPSK"/>
          <w:sz w:val="32"/>
          <w:szCs w:val="32"/>
        </w:rPr>
        <w:t xml:space="preserve"> Flow Chart </w:t>
      </w:r>
      <w:r w:rsidR="005D4919" w:rsidRPr="002C174F">
        <w:rPr>
          <w:rFonts w:ascii="TH SarabunPSK" w:hAnsi="TH SarabunPSK" w:cs="TH SarabunPSK"/>
          <w:sz w:val="32"/>
          <w:szCs w:val="32"/>
          <w:cs/>
        </w:rPr>
        <w:t xml:space="preserve">ขั้นตอนการนำรูปแบบ </w:t>
      </w:r>
      <w:r w:rsidR="005D4919" w:rsidRPr="002C174F">
        <w:rPr>
          <w:rFonts w:ascii="TH SarabunPSK" w:hAnsi="TH SarabunPSK" w:cs="TH SarabunPSK"/>
          <w:sz w:val="32"/>
          <w:szCs w:val="32"/>
        </w:rPr>
        <w:t xml:space="preserve">PLC </w:t>
      </w:r>
      <w:r w:rsidR="005D4919" w:rsidRPr="002C174F">
        <w:rPr>
          <w:rFonts w:ascii="TH SarabunPSK" w:hAnsi="TH SarabunPSK" w:cs="TH SarabunPSK"/>
          <w:sz w:val="32"/>
          <w:szCs w:val="32"/>
          <w:cs/>
        </w:rPr>
        <w:t>ไปใช้ในสถานศึกษามีรายละเอียด แต่ละขั้นตอน ดังนี้</w:t>
      </w:r>
    </w:p>
    <w:p w:rsidR="005D4919" w:rsidRPr="002C174F" w:rsidRDefault="007628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="005D4919" w:rsidRPr="002C174F">
        <w:rPr>
          <w:rFonts w:ascii="TH SarabunPSK" w:hAnsi="TH SarabunPSK" w:cs="TH SarabunPSK"/>
          <w:sz w:val="32"/>
          <w:szCs w:val="32"/>
        </w:rPr>
        <w:t>1.</w:t>
      </w:r>
      <w:r w:rsidR="007C1C5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proofErr w:type="gramStart"/>
      <w:r w:rsidR="005D4919" w:rsidRPr="002C174F">
        <w:rPr>
          <w:rFonts w:ascii="TH SarabunPSK" w:hAnsi="TH SarabunPSK" w:cs="TH SarabunPSK"/>
          <w:sz w:val="32"/>
          <w:szCs w:val="32"/>
          <w:cs/>
        </w:rPr>
        <w:t xml:space="preserve">การรวมกลุ่ม  </w:t>
      </w:r>
      <w:r w:rsidR="005D4919" w:rsidRPr="002C174F">
        <w:rPr>
          <w:rFonts w:ascii="TH SarabunPSK" w:hAnsi="TH SarabunPSK" w:cs="TH SarabunPSK"/>
          <w:sz w:val="32"/>
          <w:szCs w:val="32"/>
        </w:rPr>
        <w:t>PLC</w:t>
      </w:r>
      <w:proofErr w:type="gramEnd"/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="007628D1" w:rsidRPr="002C174F">
        <w:rPr>
          <w:rFonts w:ascii="TH SarabunPSK" w:hAnsi="TH SarabunPSK" w:cs="TH SarabunPSK"/>
          <w:sz w:val="32"/>
          <w:szCs w:val="32"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รวมกลุ่มครูที่มีปัญหา/ความต้องการ เดียวกัน เช่นครูกลุ่มสาระเดียวกัน ครูที่สอนในระดับชั้นเดียวกัน เป็นต้น</w:t>
      </w:r>
    </w:p>
    <w:p w:rsidR="005D4919" w:rsidRPr="002C174F" w:rsidRDefault="007628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="005D4919" w:rsidRPr="002C174F">
        <w:rPr>
          <w:rFonts w:ascii="TH SarabunPSK" w:hAnsi="TH SarabunPSK" w:cs="TH SarabunPSK"/>
          <w:sz w:val="32"/>
          <w:szCs w:val="32"/>
        </w:rPr>
        <w:t xml:space="preserve">2. </w:t>
      </w:r>
      <w:r w:rsidR="007C1C5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D4919" w:rsidRPr="002C174F">
        <w:rPr>
          <w:rFonts w:ascii="TH SarabunPSK" w:hAnsi="TH SarabunPSK" w:cs="TH SarabunPSK"/>
          <w:sz w:val="32"/>
          <w:szCs w:val="32"/>
          <w:cs/>
        </w:rPr>
        <w:t>ค้นหาปัญหา ความต้องการ</w: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  <w:cs/>
        </w:rPr>
        <w:tab/>
      </w:r>
      <w:r w:rsidR="00061D64" w:rsidRPr="002C174F">
        <w:rPr>
          <w:rFonts w:ascii="TH SarabunPSK" w:hAnsi="TH SarabunPSK" w:cs="TH SarabunPSK"/>
          <w:sz w:val="32"/>
          <w:szCs w:val="32"/>
        </w:rPr>
        <w:t>1)</w:t>
      </w:r>
      <w:r w:rsidR="00700A0F">
        <w:rPr>
          <w:rFonts w:ascii="TH SarabunPSK" w:hAnsi="TH SarabunPSK" w:cs="TH SarabunPSK"/>
          <w:sz w:val="32"/>
          <w:szCs w:val="32"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ร่วมกันเสนอปัญหา/ความต้องการ</w: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  <w:cs/>
        </w:rPr>
        <w:tab/>
      </w:r>
      <w:r w:rsidR="00061D64" w:rsidRPr="002C174F">
        <w:rPr>
          <w:rFonts w:ascii="TH SarabunPSK" w:hAnsi="TH SarabunPSK" w:cs="TH SarabunPSK"/>
          <w:sz w:val="32"/>
          <w:szCs w:val="32"/>
        </w:rPr>
        <w:t>2)</w:t>
      </w:r>
      <w:r w:rsidR="00700A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จัดกลุ่มปัญหา</w: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  <w:cs/>
        </w:rPr>
        <w:tab/>
      </w:r>
      <w:r w:rsidR="00061D64" w:rsidRPr="002C174F">
        <w:rPr>
          <w:rFonts w:ascii="TH SarabunPSK" w:hAnsi="TH SarabunPSK" w:cs="TH SarabunPSK"/>
          <w:sz w:val="32"/>
          <w:szCs w:val="32"/>
        </w:rPr>
        <w:t>3)</w:t>
      </w:r>
      <w:r w:rsidR="00700A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จัดลำดับความจำเป็นเร่งด่วน</w: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</w:rPr>
        <w:tab/>
      </w:r>
      <w:r w:rsidR="00061D64" w:rsidRPr="002C174F">
        <w:rPr>
          <w:rFonts w:ascii="TH SarabunPSK" w:hAnsi="TH SarabunPSK" w:cs="TH SarabunPSK"/>
          <w:sz w:val="32"/>
          <w:szCs w:val="32"/>
        </w:rPr>
        <w:t>4)</w:t>
      </w:r>
      <w:r w:rsidR="00700A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เลือกปัญหาเพียง</w:t>
      </w:r>
      <w:r w:rsidRPr="002C174F">
        <w:rPr>
          <w:rFonts w:ascii="TH SarabunPSK" w:hAnsi="TH SarabunPSK" w:cs="TH SarabunPSK"/>
          <w:sz w:val="32"/>
          <w:szCs w:val="32"/>
        </w:rPr>
        <w:t xml:space="preserve">1 </w:t>
      </w:r>
      <w:r w:rsidRPr="002C174F">
        <w:rPr>
          <w:rFonts w:ascii="TH SarabunPSK" w:hAnsi="TH SarabunPSK" w:cs="TH SarabunPSK"/>
          <w:sz w:val="32"/>
          <w:szCs w:val="32"/>
          <w:cs/>
        </w:rPr>
        <w:t>ปัญหา โดยการพิจารณาร่วมกัน</w:t>
      </w:r>
    </w:p>
    <w:p w:rsidR="005D4919" w:rsidRPr="002C174F" w:rsidRDefault="007628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="005D4919" w:rsidRPr="002C174F">
        <w:rPr>
          <w:rFonts w:ascii="TH SarabunPSK" w:hAnsi="TH SarabunPSK" w:cs="TH SarabunPSK"/>
          <w:sz w:val="32"/>
          <w:szCs w:val="32"/>
        </w:rPr>
        <w:t xml:space="preserve">3.  </w:t>
      </w:r>
      <w:r w:rsidR="005D4919" w:rsidRPr="002C174F">
        <w:rPr>
          <w:rFonts w:ascii="TH SarabunPSK" w:hAnsi="TH SarabunPSK" w:cs="TH SarabunPSK"/>
          <w:sz w:val="32"/>
          <w:szCs w:val="32"/>
          <w:cs/>
        </w:rPr>
        <w:t>ร่วมกันหาแนวทางในการแก้ปัญหา</w: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  <w:cs/>
        </w:rPr>
        <w:tab/>
      </w:r>
      <w:r w:rsidR="00061D64" w:rsidRPr="002C174F">
        <w:rPr>
          <w:rFonts w:ascii="TH SarabunPSK" w:hAnsi="TH SarabunPSK" w:cs="TH SarabunPSK"/>
          <w:sz w:val="32"/>
          <w:szCs w:val="32"/>
        </w:rPr>
        <w:t>1)</w:t>
      </w:r>
      <w:r w:rsidR="00700A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เรื่องเล่าเร้าพลัง/บอกเล่าประสบการณ์ที่แก้ปัญหาได้สำเร็จ</w: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  <w:cs/>
        </w:rPr>
        <w:tab/>
      </w:r>
      <w:r w:rsidR="00061D64" w:rsidRPr="002C174F">
        <w:rPr>
          <w:rFonts w:ascii="TH SarabunPSK" w:hAnsi="TH SarabunPSK" w:cs="TH SarabunPSK"/>
          <w:sz w:val="32"/>
          <w:szCs w:val="32"/>
        </w:rPr>
        <w:t>2)</w:t>
      </w:r>
      <w:r w:rsidR="00700A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ค้นหาตัวอย่าง/รูปแบบที่ประสบความสำเร็จ</w: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</w:rPr>
        <w:tab/>
      </w:r>
      <w:r w:rsidR="00061D64" w:rsidRPr="002C174F">
        <w:rPr>
          <w:rFonts w:ascii="TH SarabunPSK" w:hAnsi="TH SarabunPSK" w:cs="TH SarabunPSK"/>
          <w:sz w:val="32"/>
          <w:szCs w:val="32"/>
        </w:rPr>
        <w:t>3)</w:t>
      </w:r>
      <w:r w:rsidR="00700A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ร่วมกันตัดสินใจเลือกรูปแบบ/วิธีการ/นวัตกรรมในการแก้ปัญหา</w:t>
      </w:r>
    </w:p>
    <w:p w:rsidR="005D4919" w:rsidRPr="002C174F" w:rsidRDefault="007628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="005D4919" w:rsidRPr="002C174F">
        <w:rPr>
          <w:rFonts w:ascii="TH SarabunPSK" w:hAnsi="TH SarabunPSK" w:cs="TH SarabunPSK"/>
          <w:sz w:val="32"/>
          <w:szCs w:val="32"/>
        </w:rPr>
        <w:t xml:space="preserve">4. </w:t>
      </w:r>
      <w:r w:rsidR="007C1C5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D4919" w:rsidRPr="002C174F">
        <w:rPr>
          <w:rFonts w:ascii="TH SarabunPSK" w:hAnsi="TH SarabunPSK" w:cs="TH SarabunPSK"/>
          <w:sz w:val="32"/>
          <w:szCs w:val="32"/>
          <w:cs/>
        </w:rPr>
        <w:t>ออกแบบกิจกรรมการแก้ปัญหา</w: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ออกแบบกิจกรรมตามวิธีการ/นวัตกรรมที่กลุ่มเลือก</w:t>
      </w:r>
    </w:p>
    <w:p w:rsidR="005D4919" w:rsidRPr="002C174F" w:rsidRDefault="007628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="005D4919" w:rsidRPr="002C174F">
        <w:rPr>
          <w:rFonts w:ascii="TH SarabunPSK" w:hAnsi="TH SarabunPSK" w:cs="TH SarabunPSK"/>
          <w:sz w:val="32"/>
          <w:szCs w:val="32"/>
        </w:rPr>
        <w:t xml:space="preserve">5. </w:t>
      </w:r>
      <w:r w:rsidR="007C1C5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D4919" w:rsidRPr="002C174F">
        <w:rPr>
          <w:rFonts w:ascii="TH SarabunPSK" w:hAnsi="TH SarabunPSK" w:cs="TH SarabunPSK"/>
          <w:sz w:val="32"/>
          <w:szCs w:val="32"/>
          <w:cs/>
        </w:rPr>
        <w:t>แลกเปลี่ยนเสนอแนะ</w: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  <w:cs/>
        </w:rPr>
        <w:tab/>
      </w:r>
      <w:r w:rsidRPr="002C174F">
        <w:rPr>
          <w:rFonts w:ascii="TH SarabunPSK" w:hAnsi="TH SarabunPSK" w:cs="TH SarabunPSK"/>
          <w:sz w:val="32"/>
          <w:szCs w:val="32"/>
          <w:cs/>
        </w:rPr>
        <w:t>นำเสนอกิจกรรมการแก้ปัญหา ให้ผู้เชี่ยวชาญหรือผู้ที่มีประสบการณ์ให้ข้อเสนอแนะ</w:t>
      </w:r>
    </w:p>
    <w:p w:rsidR="005D4919" w:rsidRPr="002C174F" w:rsidRDefault="007628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="005D4919" w:rsidRPr="002C174F">
        <w:rPr>
          <w:rFonts w:ascii="TH SarabunPSK" w:hAnsi="TH SarabunPSK" w:cs="TH SarabunPSK"/>
          <w:sz w:val="32"/>
          <w:szCs w:val="32"/>
        </w:rPr>
        <w:t xml:space="preserve">6. </w:t>
      </w:r>
      <w:r w:rsidR="005D4919" w:rsidRPr="002C174F">
        <w:rPr>
          <w:rFonts w:ascii="TH SarabunPSK" w:hAnsi="TH SarabunPSK" w:cs="TH SarabunPSK"/>
          <w:sz w:val="32"/>
          <w:szCs w:val="32"/>
          <w:cs/>
        </w:rPr>
        <w:t>นำสูการปฏิบัติ /สังเกตการอสน</w: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  <w:cs/>
        </w:rPr>
        <w:tab/>
      </w:r>
      <w:r w:rsidR="00061D64" w:rsidRPr="002C174F">
        <w:rPr>
          <w:rFonts w:ascii="TH SarabunPSK" w:hAnsi="TH SarabunPSK" w:cs="TH SarabunPSK"/>
          <w:sz w:val="32"/>
          <w:szCs w:val="32"/>
        </w:rPr>
        <w:t>1)</w:t>
      </w:r>
      <w:r w:rsidR="00700A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นำกิจกรรมไปใช้ในการแก้ปัญหา</w: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</w:rPr>
        <w:tab/>
      </w:r>
      <w:r w:rsidR="00061D64" w:rsidRPr="002C174F">
        <w:rPr>
          <w:rFonts w:ascii="TH SarabunPSK" w:hAnsi="TH SarabunPSK" w:cs="TH SarabunPSK"/>
          <w:sz w:val="32"/>
          <w:szCs w:val="32"/>
        </w:rPr>
        <w:t>2)</w:t>
      </w:r>
      <w:r w:rsidR="00700A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ผู้สังเกตการณ์เข้าร่วมสังเกตในการจัดกิจกรรมการเรียนการสอน เช่น การเย</w:t>
      </w:r>
      <w:r w:rsidR="00061D64" w:rsidRPr="002C174F">
        <w:rPr>
          <w:rFonts w:ascii="TH SarabunPSK" w:hAnsi="TH SarabunPSK" w:cs="TH SarabunPSK"/>
          <w:sz w:val="32"/>
          <w:szCs w:val="32"/>
          <w:cs/>
        </w:rPr>
        <w:t>ี่ยมชั้นเรียน สังเกตการ</w:t>
      </w:r>
      <w:r w:rsidRPr="002C174F">
        <w:rPr>
          <w:rFonts w:ascii="TH SarabunPSK" w:hAnsi="TH SarabunPSK" w:cs="TH SarabunPSK"/>
          <w:sz w:val="32"/>
          <w:szCs w:val="32"/>
          <w:cs/>
        </w:rPr>
        <w:t>สอน เป็นต้น</w:t>
      </w:r>
    </w:p>
    <w:p w:rsidR="005D4919" w:rsidRPr="002C174F" w:rsidRDefault="007628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</w:rPr>
        <w:tab/>
      </w:r>
      <w:r w:rsidR="005D4919" w:rsidRPr="002C174F">
        <w:rPr>
          <w:rFonts w:ascii="TH SarabunPSK" w:hAnsi="TH SarabunPSK" w:cs="TH SarabunPSK"/>
          <w:sz w:val="32"/>
          <w:szCs w:val="32"/>
        </w:rPr>
        <w:t xml:space="preserve">7. </w:t>
      </w:r>
      <w:r w:rsidR="007C1C5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D4919" w:rsidRPr="002C174F">
        <w:rPr>
          <w:rFonts w:ascii="TH SarabunPSK" w:hAnsi="TH SarabunPSK" w:cs="TH SarabunPSK"/>
          <w:sz w:val="32"/>
          <w:szCs w:val="32"/>
          <w:cs/>
        </w:rPr>
        <w:t>สะท้อนผล</w:t>
      </w:r>
    </w:p>
    <w:p w:rsidR="005D4919" w:rsidRPr="002C174F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  <w:cs/>
        </w:rPr>
        <w:tab/>
      </w:r>
      <w:r w:rsidR="00061D64" w:rsidRPr="002C174F">
        <w:rPr>
          <w:rFonts w:ascii="TH SarabunPSK" w:hAnsi="TH SarabunPSK" w:cs="TH SarabunPSK"/>
          <w:sz w:val="32"/>
          <w:szCs w:val="32"/>
        </w:rPr>
        <w:t>1)</w:t>
      </w:r>
      <w:r w:rsidR="00700A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74F">
        <w:rPr>
          <w:rFonts w:ascii="TH SarabunPSK" w:hAnsi="TH SarabunPSK" w:cs="TH SarabunPSK"/>
          <w:sz w:val="32"/>
          <w:szCs w:val="32"/>
          <w:cs/>
        </w:rPr>
        <w:t>สรุปผลการนำรูปแบบ/วิธีการ ในการนำไปแก้ปัญหา</w:t>
      </w:r>
    </w:p>
    <w:p w:rsidR="00055E89" w:rsidRDefault="005D4919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C174F">
        <w:rPr>
          <w:rFonts w:ascii="TH SarabunPSK" w:hAnsi="TH SarabunPSK" w:cs="TH SarabunPSK"/>
          <w:sz w:val="32"/>
          <w:szCs w:val="32"/>
          <w:cs/>
        </w:rPr>
        <w:tab/>
      </w:r>
      <w:r w:rsidR="007628D1" w:rsidRPr="002C174F">
        <w:rPr>
          <w:rFonts w:ascii="TH SarabunPSK" w:hAnsi="TH SarabunPSK" w:cs="TH SarabunPSK"/>
          <w:sz w:val="32"/>
          <w:szCs w:val="32"/>
        </w:rPr>
        <w:tab/>
      </w:r>
      <w:r w:rsidR="00061D64" w:rsidRPr="002C174F">
        <w:rPr>
          <w:rFonts w:ascii="TH SarabunPSK" w:hAnsi="TH SarabunPSK" w:cs="TH SarabunPSK"/>
          <w:sz w:val="32"/>
          <w:szCs w:val="32"/>
        </w:rPr>
        <w:t>2)</w:t>
      </w:r>
      <w:r w:rsidR="00700A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 w:rsidRPr="002C174F">
        <w:rPr>
          <w:rFonts w:ascii="TH SarabunPSK" w:hAnsi="TH SarabunPSK" w:cs="TH SarabunPSK"/>
          <w:sz w:val="32"/>
          <w:szCs w:val="32"/>
          <w:cs/>
        </w:rPr>
        <w:t>อภิปรายผลการแก้ปั</w:t>
      </w:r>
      <w:r w:rsidR="007628D1" w:rsidRPr="002C174F">
        <w:rPr>
          <w:rFonts w:ascii="TH SarabunPSK" w:hAnsi="TH SarabunPSK" w:cs="TH SarabunPSK"/>
          <w:sz w:val="32"/>
          <w:szCs w:val="32"/>
          <w:cs/>
        </w:rPr>
        <w:t>ญหา  เสนอแนะแนวทางในการพัฒ</w:t>
      </w:r>
      <w:r w:rsidRPr="002C174F">
        <w:rPr>
          <w:rFonts w:ascii="TH SarabunPSK" w:hAnsi="TH SarabunPSK" w:cs="TH SarabunPSK"/>
          <w:sz w:val="32"/>
          <w:szCs w:val="32"/>
          <w:cs/>
        </w:rPr>
        <w:t>นา</w:t>
      </w:r>
      <w:proofErr w:type="gramEnd"/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808A2" w:rsidRP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4EA2" w:rsidRDefault="00604E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</w:p>
    <w:p w:rsidR="00217BBE" w:rsidRPr="002C174F" w:rsidRDefault="002D3DAA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lastRenderedPageBreak/>
        <w:t>5</w:t>
      </w:r>
      <w:r w:rsidR="00061D64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.  </w:t>
      </w:r>
      <w:r w:rsidR="00217BBE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การออกแบบการนิเทศติดตามและประเมินผล </w:t>
      </w:r>
    </w:p>
    <w:p w:rsidR="00061D64" w:rsidRPr="002C174F" w:rsidRDefault="00061D6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cs/>
          <w:lang w:eastAsia="zh-CN"/>
        </w:rPr>
      </w:pPr>
      <w:r w:rsidRPr="002C174F"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tab/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 xml:space="preserve">การนิเทศ ติดตาม และประเมินผลการดำเนินการตามกระบวนการ </w:t>
      </w: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t xml:space="preserve">PLC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ของสถานศึกษา มีรายละเอียดตามตารางต่อไปนี้</w:t>
      </w:r>
    </w:p>
    <w:p w:rsidR="00217BBE" w:rsidRPr="00700A0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16"/>
          <w:szCs w:val="16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5"/>
        <w:gridCol w:w="1581"/>
        <w:gridCol w:w="1781"/>
        <w:gridCol w:w="1922"/>
        <w:gridCol w:w="1002"/>
        <w:gridCol w:w="1214"/>
        <w:gridCol w:w="1198"/>
      </w:tblGrid>
      <w:tr w:rsidR="00217BBE" w:rsidRPr="002C174F" w:rsidTr="007628D1">
        <w:trPr>
          <w:jc w:val="center"/>
        </w:trPr>
        <w:tc>
          <w:tcPr>
            <w:tcW w:w="414" w:type="dxa"/>
            <w:vMerge w:val="restart"/>
            <w:vAlign w:val="center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1698" w:type="dxa"/>
            <w:vMerge w:val="restart"/>
            <w:vAlign w:val="center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กิจกรรม</w:t>
            </w:r>
          </w:p>
        </w:tc>
        <w:tc>
          <w:tcPr>
            <w:tcW w:w="1880" w:type="dxa"/>
            <w:vMerge w:val="restart"/>
            <w:vAlign w:val="center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วัตถุประสงค์</w:t>
            </w:r>
          </w:p>
        </w:tc>
        <w:tc>
          <w:tcPr>
            <w:tcW w:w="2070" w:type="dxa"/>
            <w:vMerge w:val="restart"/>
            <w:vAlign w:val="center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การนิเทศ</w:t>
            </w:r>
          </w:p>
        </w:tc>
        <w:tc>
          <w:tcPr>
            <w:tcW w:w="3514" w:type="dxa"/>
            <w:gridSpan w:val="3"/>
            <w:vAlign w:val="center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การติดตามประเมินผล</w:t>
            </w:r>
          </w:p>
        </w:tc>
      </w:tr>
      <w:tr w:rsidR="00217BBE" w:rsidRPr="002C174F" w:rsidTr="007628D1">
        <w:trPr>
          <w:jc w:val="center"/>
        </w:trPr>
        <w:tc>
          <w:tcPr>
            <w:tcW w:w="414" w:type="dxa"/>
            <w:vMerge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698" w:type="dxa"/>
            <w:vMerge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880" w:type="dxa"/>
            <w:vMerge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2070" w:type="dxa"/>
            <w:vMerge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</w:p>
        </w:tc>
        <w:tc>
          <w:tcPr>
            <w:tcW w:w="1026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เครื่องมือ</w:t>
            </w:r>
          </w:p>
        </w:tc>
        <w:tc>
          <w:tcPr>
            <w:tcW w:w="1259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ระยะเวลา</w:t>
            </w:r>
          </w:p>
        </w:tc>
        <w:tc>
          <w:tcPr>
            <w:tcW w:w="1229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ผู้นิเทศ</w:t>
            </w:r>
          </w:p>
        </w:tc>
      </w:tr>
      <w:tr w:rsidR="00217BBE" w:rsidRPr="002C174F" w:rsidTr="007628D1">
        <w:trPr>
          <w:jc w:val="center"/>
        </w:trPr>
        <w:tc>
          <w:tcPr>
            <w:tcW w:w="414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1</w:t>
            </w:r>
          </w:p>
        </w:tc>
        <w:tc>
          <w:tcPr>
            <w:tcW w:w="1698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Calibri" w:hAnsi="TH SarabunPSK" w:cs="TH SarabunPSK"/>
                <w:sz w:val="28"/>
              </w:rPr>
            </w:pPr>
            <w:r w:rsidRPr="002C174F">
              <w:rPr>
                <w:rFonts w:ascii="TH SarabunPSK" w:hAnsi="TH SarabunPSK" w:cs="TH SarabunPSK"/>
                <w:sz w:val="28"/>
                <w:cs/>
              </w:rPr>
              <w:t xml:space="preserve">การสะท้อนปัญหา แนวทางการแก้ปัญหา ของกลุ่ม </w:t>
            </w:r>
            <w:r w:rsidRPr="002C174F">
              <w:rPr>
                <w:rFonts w:ascii="TH SarabunPSK" w:hAnsi="TH SarabunPSK" w:cs="TH SarabunPSK"/>
                <w:sz w:val="28"/>
              </w:rPr>
              <w:t xml:space="preserve">PLC </w:t>
            </w:r>
            <w:r w:rsidRPr="002C174F">
              <w:rPr>
                <w:rFonts w:ascii="TH SarabunPSK" w:hAnsi="TH SarabunPSK" w:cs="TH SarabunPSK"/>
                <w:sz w:val="28"/>
                <w:cs/>
              </w:rPr>
              <w:t>(ระยะที่ 1)</w:t>
            </w:r>
          </w:p>
        </w:tc>
        <w:tc>
          <w:tcPr>
            <w:tcW w:w="1880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 xml:space="preserve">เพื่อศึกษาสภาพปัญหาและแนวทางแก้ไขปัญหาการจัดการเรียนการสอน </w:t>
            </w:r>
          </w:p>
        </w:tc>
        <w:tc>
          <w:tcPr>
            <w:tcW w:w="2070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 xml:space="preserve">1. ทบทวนวัตถุประสงค์ การดำเนินงาน </w:t>
            </w:r>
            <w:r w:rsidRPr="002C174F">
              <w:rPr>
                <w:rFonts w:ascii="TH SarabunPSK" w:eastAsia="SimSun" w:hAnsi="TH SarabunPSK" w:cs="TH SarabunPSK"/>
                <w:sz w:val="28"/>
                <w:lang w:eastAsia="zh-CN"/>
              </w:rPr>
              <w:t>PLC</w:t>
            </w:r>
          </w:p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2. วิเคราะห์ปัญหาการเรียนการสอน</w:t>
            </w:r>
          </w:p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3. การพัฒนาทีมงาน</w:t>
            </w:r>
          </w:p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4. ความคิดเชิงบวก</w:t>
            </w:r>
          </w:p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5. แนวทางการพัฒนากิจกรรมการเรียนรู้</w:t>
            </w:r>
          </w:p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 xml:space="preserve">6. การบันทึก </w:t>
            </w:r>
            <w:r w:rsidRPr="002C174F">
              <w:rPr>
                <w:rFonts w:ascii="TH SarabunPSK" w:eastAsia="SimSun" w:hAnsi="TH SarabunPSK" w:cs="TH SarabunPSK"/>
                <w:sz w:val="28"/>
                <w:lang w:eastAsia="zh-CN"/>
              </w:rPr>
              <w:t>Logbook</w:t>
            </w:r>
          </w:p>
        </w:tc>
        <w:tc>
          <w:tcPr>
            <w:tcW w:w="1026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แบบติดตาม</w:t>
            </w:r>
          </w:p>
        </w:tc>
        <w:tc>
          <w:tcPr>
            <w:tcW w:w="1259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พ.ค. 60</w:t>
            </w:r>
          </w:p>
        </w:tc>
        <w:tc>
          <w:tcPr>
            <w:tcW w:w="1229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ผู้บริหาร</w:t>
            </w:r>
          </w:p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ศึกษานิเทศก์</w:t>
            </w:r>
          </w:p>
        </w:tc>
      </w:tr>
      <w:tr w:rsidR="00217BBE" w:rsidRPr="002C174F" w:rsidTr="007628D1">
        <w:trPr>
          <w:jc w:val="center"/>
        </w:trPr>
        <w:tc>
          <w:tcPr>
            <w:tcW w:w="414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2</w:t>
            </w:r>
          </w:p>
        </w:tc>
        <w:tc>
          <w:tcPr>
            <w:tcW w:w="1698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การดำเนินงานตามแนวทาง </w:t>
            </w:r>
            <w:r w:rsidRPr="002C174F">
              <w:rPr>
                <w:rFonts w:ascii="TH SarabunPSK" w:hAnsi="TH SarabunPSK" w:cs="TH SarabunPSK"/>
                <w:sz w:val="28"/>
              </w:rPr>
              <w:t xml:space="preserve">PLC </w:t>
            </w:r>
            <w:r w:rsidRPr="002C174F">
              <w:rPr>
                <w:rFonts w:ascii="TH SarabunPSK" w:hAnsi="TH SarabunPSK" w:cs="TH SarabunPSK"/>
                <w:sz w:val="28"/>
                <w:cs/>
              </w:rPr>
              <w:t>(ระยะที่ 2)</w:t>
            </w:r>
          </w:p>
        </w:tc>
        <w:tc>
          <w:tcPr>
            <w:tcW w:w="1880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 xml:space="preserve">เพื่อให้สถานศึกษาสามารถดำเนินงานตามแนวทาง </w:t>
            </w:r>
            <w:r w:rsidRPr="002C174F">
              <w:rPr>
                <w:rFonts w:ascii="TH SarabunPSK" w:eastAsia="SimSun" w:hAnsi="TH SarabunPSK" w:cs="TH SarabunPSK"/>
                <w:sz w:val="28"/>
                <w:lang w:eastAsia="zh-CN"/>
              </w:rPr>
              <w:t>PLC</w:t>
            </w: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 xml:space="preserve"> ในการจัดการเรียนการสอนได้</w:t>
            </w:r>
          </w:p>
        </w:tc>
        <w:tc>
          <w:tcPr>
            <w:tcW w:w="2070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 xml:space="preserve">1. ให้ความรู้เกี่ยวกับเทคนิค กระบวนการจัดการเรียนรู้แบบต่าง ๆ ตามสภาพปัญหาและบริบทของสถานศึกษา เช่น </w:t>
            </w:r>
            <w:r w:rsidRPr="002C174F">
              <w:rPr>
                <w:rFonts w:ascii="TH SarabunPSK" w:eastAsia="SimSun" w:hAnsi="TH SarabunPSK" w:cs="TH SarabunPSK"/>
                <w:sz w:val="28"/>
                <w:lang w:eastAsia="zh-CN"/>
              </w:rPr>
              <w:t>Active learning</w:t>
            </w: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,</w:t>
            </w:r>
            <w:r w:rsidRPr="002C174F">
              <w:rPr>
                <w:rFonts w:ascii="TH SarabunPSK" w:eastAsia="SimSun" w:hAnsi="TH SarabunPSK" w:cs="TH SarabunPSK"/>
                <w:sz w:val="28"/>
                <w:lang w:eastAsia="zh-CN"/>
              </w:rPr>
              <w:t xml:space="preserve"> BBL, PBL, Lesson study, ICT, DLTV, DLIT</w:t>
            </w: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 xml:space="preserve"> ฯลฯ</w:t>
            </w:r>
          </w:p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2. การพัฒนานวัตกรรมเพื่อการเรียนรู้</w:t>
            </w:r>
          </w:p>
        </w:tc>
        <w:tc>
          <w:tcPr>
            <w:tcW w:w="1026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แบบติดตาม</w:t>
            </w:r>
          </w:p>
        </w:tc>
        <w:tc>
          <w:tcPr>
            <w:tcW w:w="1259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ภาคเรียนละ 2 ครั้ง</w:t>
            </w:r>
          </w:p>
        </w:tc>
        <w:tc>
          <w:tcPr>
            <w:tcW w:w="1229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ผู้บริหาร</w:t>
            </w:r>
          </w:p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ศึกษานิเทศก์</w:t>
            </w:r>
          </w:p>
        </w:tc>
      </w:tr>
      <w:tr w:rsidR="00217BBE" w:rsidRPr="002C174F" w:rsidTr="007628D1">
        <w:trPr>
          <w:jc w:val="center"/>
        </w:trPr>
        <w:tc>
          <w:tcPr>
            <w:tcW w:w="414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3</w:t>
            </w:r>
          </w:p>
        </w:tc>
        <w:tc>
          <w:tcPr>
            <w:tcW w:w="1698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 xml:space="preserve">สรุปรายงานผลการดำเนินงาน </w:t>
            </w:r>
            <w:r w:rsidRPr="002C174F">
              <w:rPr>
                <w:rFonts w:ascii="TH SarabunPSK" w:eastAsia="SimSun" w:hAnsi="TH SarabunPSK" w:cs="TH SarabunPSK"/>
                <w:sz w:val="28"/>
                <w:lang w:eastAsia="zh-CN"/>
              </w:rPr>
              <w:t>PLC</w:t>
            </w:r>
          </w:p>
        </w:tc>
        <w:tc>
          <w:tcPr>
            <w:tcW w:w="1880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 xml:space="preserve">เพื่อสรุปและรายงานผลการดำเนินงาน </w:t>
            </w:r>
            <w:r w:rsidRPr="002C174F">
              <w:rPr>
                <w:rFonts w:ascii="TH SarabunPSK" w:eastAsia="SimSun" w:hAnsi="TH SarabunPSK" w:cs="TH SarabunPSK"/>
                <w:sz w:val="28"/>
                <w:lang w:eastAsia="zh-CN"/>
              </w:rPr>
              <w:t>PLC</w:t>
            </w:r>
          </w:p>
        </w:tc>
        <w:tc>
          <w:tcPr>
            <w:tcW w:w="2070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 xml:space="preserve">1. แนวทางการเขียนสรุปรายงาน </w:t>
            </w:r>
            <w:r w:rsidRPr="002C174F">
              <w:rPr>
                <w:rFonts w:ascii="TH SarabunPSK" w:eastAsia="SimSun" w:hAnsi="TH SarabunPSK" w:cs="TH SarabunPSK"/>
                <w:sz w:val="28"/>
                <w:lang w:eastAsia="zh-CN"/>
              </w:rPr>
              <w:t>PLC</w:t>
            </w:r>
          </w:p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lang w:eastAsia="zh-CN"/>
              </w:rPr>
              <w:t>2. AAR</w:t>
            </w:r>
          </w:p>
        </w:tc>
        <w:tc>
          <w:tcPr>
            <w:tcW w:w="1026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แบบรายงานผลการดำเนินงาน</w:t>
            </w:r>
            <w:r w:rsidRPr="002C174F">
              <w:rPr>
                <w:rFonts w:ascii="TH SarabunPSK" w:hAnsi="TH SarabunPSK" w:cs="TH SarabunPSK"/>
                <w:sz w:val="28"/>
              </w:rPr>
              <w:t xml:space="preserve">PLC  </w:t>
            </w:r>
          </w:p>
        </w:tc>
        <w:tc>
          <w:tcPr>
            <w:tcW w:w="1259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r w:rsidRPr="002C174F">
              <w:rPr>
                <w:rFonts w:ascii="TH SarabunPSK" w:hAnsi="TH SarabunPSK" w:cs="TH SarabunPSK"/>
                <w:sz w:val="28"/>
                <w:cs/>
              </w:rPr>
              <w:t>สิ้นสุดการดำเนินงาน</w:t>
            </w:r>
          </w:p>
        </w:tc>
        <w:tc>
          <w:tcPr>
            <w:tcW w:w="1229" w:type="dxa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28"/>
                <w:lang w:eastAsia="zh-CN"/>
              </w:rPr>
            </w:pPr>
            <w:proofErr w:type="spellStart"/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สพฐ</w:t>
            </w:r>
            <w:proofErr w:type="spellEnd"/>
            <w:r w:rsidRPr="002C174F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.</w:t>
            </w:r>
          </w:p>
        </w:tc>
      </w:tr>
    </w:tbl>
    <w:p w:rsidR="00217BBE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</w:p>
    <w:p w:rsidR="00700A0F" w:rsidRDefault="00700A0F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</w:p>
    <w:p w:rsidR="00700A0F" w:rsidRDefault="00700A0F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</w:p>
    <w:p w:rsidR="00700A0F" w:rsidRDefault="00700A0F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</w:p>
    <w:p w:rsidR="00700A0F" w:rsidRDefault="00700A0F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</w:p>
    <w:p w:rsidR="00700A0F" w:rsidRPr="002C174F" w:rsidRDefault="00700A0F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  <w:sectPr w:rsidR="00700A0F" w:rsidRPr="002C174F" w:rsidSect="006D33BD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7" w:h="16840" w:code="9"/>
          <w:pgMar w:top="1985" w:right="1440" w:bottom="1440" w:left="1440" w:header="720" w:footer="720" w:gutter="0"/>
          <w:pgNumType w:start="15"/>
          <w:cols w:space="720"/>
          <w:docGrid w:linePitch="360"/>
        </w:sectPr>
      </w:pPr>
    </w:p>
    <w:p w:rsidR="00217BBE" w:rsidRPr="002C174F" w:rsidRDefault="000F6074" w:rsidP="00700A0F">
      <w:pPr>
        <w:tabs>
          <w:tab w:val="left" w:pos="851"/>
          <w:tab w:val="left" w:pos="1134"/>
          <w:tab w:val="left" w:pos="1418"/>
          <w:tab w:val="left" w:pos="1701"/>
        </w:tabs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lastRenderedPageBreak/>
        <w:t xml:space="preserve">    </w:t>
      </w:r>
      <w:r w:rsidR="002D3DAA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5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.</w:t>
      </w:r>
      <w:r w:rsidR="002D3DAA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1</w:t>
      </w: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 xml:space="preserve">  </w:t>
      </w:r>
      <w:r w:rsidR="00217BBE"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แบบติดตาม</w:t>
      </w:r>
      <w:r w:rsidR="00217BBE" w:rsidRPr="002C174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การสะท้อนปัญหา แนวทางการแก้ปัญหา ของกลุ่ม </w:t>
      </w:r>
      <w:r w:rsidR="00217BBE" w:rsidRPr="002C174F">
        <w:rPr>
          <w:rFonts w:ascii="TH SarabunPSK" w:hAnsi="TH SarabunPSK" w:cs="TH SarabunPSK"/>
          <w:b/>
          <w:bCs/>
          <w:sz w:val="32"/>
          <w:szCs w:val="32"/>
        </w:rPr>
        <w:t xml:space="preserve">PLC </w:t>
      </w:r>
      <w:r w:rsidR="00217BBE" w:rsidRPr="002C174F">
        <w:rPr>
          <w:rFonts w:ascii="TH SarabunPSK" w:hAnsi="TH SarabunPSK" w:cs="TH SarabunPSK"/>
          <w:b/>
          <w:bCs/>
          <w:sz w:val="32"/>
          <w:szCs w:val="32"/>
          <w:cs/>
        </w:rPr>
        <w:t>(ระยะที่ 1)</w:t>
      </w: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โรงเรียน...................................................</w:t>
      </w:r>
      <w:proofErr w:type="spellStart"/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สพป</w:t>
      </w:r>
      <w:proofErr w:type="spellEnd"/>
      <w:r w:rsidR="00604EA2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700A0F">
        <w:rPr>
          <w:rFonts w:ascii="TH SarabunPSK" w:hAnsi="TH SarabunPSK" w:cs="TH SarabunPSK" w:hint="cs"/>
          <w:b/>
          <w:bCs/>
          <w:sz w:val="32"/>
          <w:szCs w:val="32"/>
          <w:cs/>
        </w:rPr>
        <w:t>/</w:t>
      </w:r>
      <w:proofErr w:type="spellStart"/>
      <w:r w:rsidR="00700A0F">
        <w:rPr>
          <w:rFonts w:ascii="TH SarabunPSK" w:hAnsi="TH SarabunPSK" w:cs="TH SarabunPSK" w:hint="cs"/>
          <w:b/>
          <w:bCs/>
          <w:sz w:val="32"/>
          <w:szCs w:val="32"/>
          <w:cs/>
        </w:rPr>
        <w:t>สพม</w:t>
      </w:r>
      <w:proofErr w:type="spellEnd"/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</w:t>
      </w: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18"/>
          <w:szCs w:val="18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87"/>
        <w:gridCol w:w="4594"/>
        <w:gridCol w:w="746"/>
        <w:gridCol w:w="1031"/>
        <w:gridCol w:w="2282"/>
      </w:tblGrid>
      <w:tr w:rsidR="00217BBE" w:rsidRPr="002C174F" w:rsidTr="007628D1">
        <w:trPr>
          <w:tblHeader/>
        </w:trPr>
        <w:tc>
          <w:tcPr>
            <w:tcW w:w="487" w:type="dxa"/>
            <w:vMerge w:val="restart"/>
            <w:shd w:val="clear" w:color="auto" w:fill="auto"/>
            <w:vAlign w:val="center"/>
          </w:tcPr>
          <w:p w:rsidR="00217BBE" w:rsidRPr="002C174F" w:rsidRDefault="007628D1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ข้อ</w:t>
            </w:r>
            <w:r w:rsidR="00217BBE" w:rsidRPr="002C174F"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4594" w:type="dxa"/>
            <w:vMerge w:val="restart"/>
            <w:shd w:val="clear" w:color="auto" w:fill="auto"/>
            <w:vAlign w:val="center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รายการติดตาม</w:t>
            </w:r>
          </w:p>
        </w:tc>
        <w:tc>
          <w:tcPr>
            <w:tcW w:w="1777" w:type="dxa"/>
            <w:gridSpan w:val="2"/>
            <w:shd w:val="clear" w:color="auto" w:fill="auto"/>
            <w:vAlign w:val="center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รายการปฏิบัติ</w:t>
            </w:r>
          </w:p>
        </w:tc>
        <w:tc>
          <w:tcPr>
            <w:tcW w:w="2282" w:type="dxa"/>
            <w:vMerge w:val="restart"/>
            <w:shd w:val="clear" w:color="auto" w:fill="auto"/>
            <w:vAlign w:val="center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ร่องรอย/หลักฐาน</w:t>
            </w:r>
          </w:p>
        </w:tc>
      </w:tr>
      <w:tr w:rsidR="00217BBE" w:rsidRPr="002C174F" w:rsidTr="007628D1">
        <w:tc>
          <w:tcPr>
            <w:tcW w:w="487" w:type="dxa"/>
            <w:vMerge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594" w:type="dxa"/>
            <w:vMerge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844253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ปฏิบัติ</w:t>
            </w: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844253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ไม่ปฏิบัติ</w:t>
            </w:r>
          </w:p>
        </w:tc>
        <w:tc>
          <w:tcPr>
            <w:tcW w:w="2282" w:type="dxa"/>
            <w:vMerge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เปิดใจและเชื่อมั่นในการเรียนรู้ร่วมกัน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ยอมรับว่าการสอนและการปฏิบัติงานของครูมีผลต่อการเรียนรู้ของผู้เรียน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เสนอประเด็นปัญหาที่พบจากการเรียนรู้ของผู้เรียน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4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การแลกเปลี่ยนเรียนรู้ที่เน้นกระบวนการเรียนรู้ร่วมกัน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5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มีจุดประสงค์ร่วมกันในการพัฒนาการเรียนรู้ของผู้เรียน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6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รับฟังความคิดเห็นของผู้อื่นและแสดงความคิดเห็นต่อผู้อื่นด้วยทัศนคติเชิงบวก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7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ร่วมกันคัดเลือกประเด็นปัญหา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ระดมสมองนำเสนอวิธีแก้ปัญหาจากประสบการณ์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9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หาข้อมูลความรู้เพิ่มเติม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10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อภิปรายสรุปและเลือกวิธีการแก้ปัญหาที่เหมาะสม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</w:tbl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ข้อเสนอแนะเพิ่มเติม</w:t>
      </w: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7628D1" w:rsidRPr="002C174F" w:rsidRDefault="007628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</w:p>
    <w:p w:rsidR="007628D1" w:rsidRDefault="007628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</w:p>
    <w:p w:rsidR="00D808A2" w:rsidRPr="002C174F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</w:p>
    <w:p w:rsidR="007628D1" w:rsidRPr="002C174F" w:rsidRDefault="007628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lastRenderedPageBreak/>
        <w:t>แบบติดตาม</w:t>
      </w: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การดำเนินงานตามแนวทาง </w:t>
      </w:r>
      <w:r w:rsidRPr="002C174F">
        <w:rPr>
          <w:rFonts w:ascii="TH SarabunPSK" w:hAnsi="TH SarabunPSK" w:cs="TH SarabunPSK"/>
          <w:b/>
          <w:bCs/>
          <w:sz w:val="32"/>
          <w:szCs w:val="32"/>
        </w:rPr>
        <w:t xml:space="preserve">PLC </w:t>
      </w: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(ระยะที่ 2)</w:t>
      </w: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โรงเรียน................................................</w:t>
      </w:r>
      <w:proofErr w:type="spellStart"/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สพป</w:t>
      </w:r>
      <w:proofErr w:type="spellEnd"/>
      <w:r w:rsidR="00604EA2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700A0F">
        <w:rPr>
          <w:rFonts w:ascii="TH SarabunPSK" w:hAnsi="TH SarabunPSK" w:cs="TH SarabunPSK" w:hint="cs"/>
          <w:b/>
          <w:bCs/>
          <w:sz w:val="32"/>
          <w:szCs w:val="32"/>
          <w:cs/>
        </w:rPr>
        <w:t>/</w:t>
      </w:r>
      <w:proofErr w:type="spellStart"/>
      <w:r w:rsidR="00700A0F">
        <w:rPr>
          <w:rFonts w:ascii="TH SarabunPSK" w:hAnsi="TH SarabunPSK" w:cs="TH SarabunPSK" w:hint="cs"/>
          <w:b/>
          <w:bCs/>
          <w:sz w:val="32"/>
          <w:szCs w:val="32"/>
          <w:cs/>
        </w:rPr>
        <w:t>สพม</w:t>
      </w:r>
      <w:proofErr w:type="spellEnd"/>
      <w:r w:rsidR="00700A0F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</w:t>
      </w: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87"/>
        <w:gridCol w:w="4594"/>
        <w:gridCol w:w="746"/>
        <w:gridCol w:w="1031"/>
        <w:gridCol w:w="2282"/>
      </w:tblGrid>
      <w:tr w:rsidR="00217BBE" w:rsidRPr="002C174F" w:rsidTr="007628D1">
        <w:trPr>
          <w:tblHeader/>
        </w:trPr>
        <w:tc>
          <w:tcPr>
            <w:tcW w:w="487" w:type="dxa"/>
            <w:vMerge w:val="restart"/>
            <w:shd w:val="clear" w:color="auto" w:fill="auto"/>
            <w:vAlign w:val="center"/>
          </w:tcPr>
          <w:p w:rsidR="00217BBE" w:rsidRPr="002C174F" w:rsidRDefault="007628D1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ข้อ</w:t>
            </w:r>
            <w:r w:rsidR="00217BBE" w:rsidRPr="002C174F">
              <w:rPr>
                <w:rFonts w:ascii="TH SarabunPSK" w:eastAsia="SimSun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ที่</w:t>
            </w:r>
          </w:p>
        </w:tc>
        <w:tc>
          <w:tcPr>
            <w:tcW w:w="4594" w:type="dxa"/>
            <w:vMerge w:val="restart"/>
            <w:shd w:val="clear" w:color="auto" w:fill="auto"/>
            <w:vAlign w:val="center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รายการติดตาม</w:t>
            </w:r>
          </w:p>
        </w:tc>
        <w:tc>
          <w:tcPr>
            <w:tcW w:w="1777" w:type="dxa"/>
            <w:gridSpan w:val="2"/>
            <w:shd w:val="clear" w:color="auto" w:fill="auto"/>
            <w:vAlign w:val="center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รายการปฏิบัติ</w:t>
            </w:r>
          </w:p>
        </w:tc>
        <w:tc>
          <w:tcPr>
            <w:tcW w:w="2282" w:type="dxa"/>
            <w:vMerge w:val="restart"/>
            <w:shd w:val="clear" w:color="auto" w:fill="auto"/>
            <w:vAlign w:val="center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ร่องรอย/หลักฐาน</w:t>
            </w:r>
          </w:p>
        </w:tc>
      </w:tr>
      <w:tr w:rsidR="00217BBE" w:rsidRPr="002C174F" w:rsidTr="007628D1">
        <w:tc>
          <w:tcPr>
            <w:tcW w:w="487" w:type="dxa"/>
            <w:vMerge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4594" w:type="dxa"/>
            <w:vMerge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844253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ปฏิบัติ</w:t>
            </w: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844253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ไม่ปฏิบัติ</w:t>
            </w:r>
          </w:p>
        </w:tc>
        <w:tc>
          <w:tcPr>
            <w:tcW w:w="2282" w:type="dxa"/>
            <w:vMerge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1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นำแนวทางการแก้ไขปัญหาสู่การปฏิบัติในชั้นเรียน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การร่วมมือรวมพลังของครูผู้สอน ผู้บริหาร ศึกษานิเทศก์ และผู้มีส่วนเกี่ยวข้อง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การให้ความสำคัญกับการเรียนรู้ของผู้เรียน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5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การปรับปรุงการเรียนการสอนในชั้นเรียน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6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การเรียนรู้ทางวิชาชีพอย่างต่อเนื่องระหว่างการปฏิบัติงาน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7</w:t>
            </w:r>
          </w:p>
        </w:tc>
        <w:tc>
          <w:tcPr>
            <w:tcW w:w="4594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การทำงานร่วมกันด้วยความสัมพันธ์แบบกัลยาณมิตรเพื่อให้บรรลุเป้าหมายเดียวกัน</w:t>
            </w:r>
          </w:p>
        </w:tc>
        <w:tc>
          <w:tcPr>
            <w:tcW w:w="746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8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การนำสื่อ เทคโนโลยี และนวัตกรรมไปใช้ในการพัฒนาการเรียนการสอนตามบริบทของสถานศึกษา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9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การตรวจสอบการปฏิบัติงานของครูกับผลการเรียนรู้ของผู้เรียน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10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อภิปรายผลการสังเกตการสอนและปรับปรุงแก้ไข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11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สรุปผลวิธีการแก้ปัญหาที่ได้ผลดีต่อการเรียนรู้ของผู้เรียน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12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 xml:space="preserve">บันทึกทุกขั้นตอนการทำงานกลุ่ม </w:t>
            </w:r>
            <w:r w:rsidRPr="002C174F"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  <w:t>:</w:t>
            </w: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 xml:space="preserve"> ระบุปัญหา วิธีแก้ การทดลองใช้ ผลที่ได้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13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สมาชิกร่วมสังเกตการสอนและเก็บข้อมูล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14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แบ่งปันประสบการณ์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  <w:tr w:rsidR="00217BBE" w:rsidRPr="002C174F" w:rsidTr="007628D1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jc w:val="center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15</w:t>
            </w:r>
          </w:p>
        </w:tc>
        <w:tc>
          <w:tcPr>
            <w:tcW w:w="4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</w:pPr>
            <w:r w:rsidRPr="002C174F">
              <w:rPr>
                <w:rFonts w:ascii="TH SarabunPSK" w:eastAsia="SimSun" w:hAnsi="TH SarabunPSK" w:cs="TH SarabunPSK"/>
                <w:sz w:val="32"/>
                <w:szCs w:val="32"/>
                <w:cs/>
                <w:lang w:eastAsia="zh-CN"/>
              </w:rPr>
              <w:t>การสร้างขวัญและกำลังใจในการปฏิบัติงาน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7BBE" w:rsidRPr="002C174F" w:rsidRDefault="00217BBE" w:rsidP="00E33BEB">
            <w:pPr>
              <w:tabs>
                <w:tab w:val="left" w:pos="851"/>
                <w:tab w:val="left" w:pos="1134"/>
                <w:tab w:val="left" w:pos="1418"/>
                <w:tab w:val="left" w:pos="1701"/>
              </w:tabs>
              <w:spacing w:after="0" w:line="240" w:lineRule="auto"/>
              <w:rPr>
                <w:rFonts w:ascii="TH SarabunPSK" w:eastAsia="SimSun" w:hAnsi="TH SarabunPSK" w:cs="TH SarabunPSK"/>
                <w:sz w:val="32"/>
                <w:szCs w:val="32"/>
                <w:lang w:eastAsia="zh-CN"/>
              </w:rPr>
            </w:pPr>
          </w:p>
        </w:tc>
      </w:tr>
    </w:tbl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ข้อเสนอแนะเพิ่มเติม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0F6074" w:rsidRPr="002C174F" w:rsidRDefault="000F6074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7628D1" w:rsidRDefault="007628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2811EC" w:rsidRDefault="002811EC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7628D1" w:rsidRPr="002C174F" w:rsidRDefault="007628D1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C174F">
        <w:rPr>
          <w:rFonts w:ascii="TH SarabunPSK" w:eastAsia="SimSun" w:hAnsi="TH SarabunPSK" w:cs="TH SarabunPSK"/>
          <w:b/>
          <w:bCs/>
          <w:sz w:val="32"/>
          <w:szCs w:val="32"/>
          <w:cs/>
          <w:lang w:eastAsia="zh-CN"/>
        </w:rPr>
        <w:t>แบบรายงานผลการดำเนินงาน</w:t>
      </w:r>
      <w:r w:rsidR="00700A0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C174F">
        <w:rPr>
          <w:rFonts w:ascii="TH SarabunPSK" w:hAnsi="TH SarabunPSK" w:cs="TH SarabunPSK"/>
          <w:b/>
          <w:bCs/>
          <w:sz w:val="32"/>
          <w:szCs w:val="32"/>
        </w:rPr>
        <w:t xml:space="preserve">PLC  </w:t>
      </w: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(สิ้นสุดการดำเนินงาน)</w:t>
      </w: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 w:val="32"/>
          <w:szCs w:val="32"/>
          <w:lang w:eastAsia="zh-CN"/>
        </w:rPr>
      </w:pPr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โรงเรียน...........................................................</w:t>
      </w:r>
      <w:proofErr w:type="spellStart"/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สพป</w:t>
      </w:r>
      <w:proofErr w:type="spellEnd"/>
      <w:r w:rsidR="00604EA2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700A0F">
        <w:rPr>
          <w:rFonts w:ascii="TH SarabunPSK" w:hAnsi="TH SarabunPSK" w:cs="TH SarabunPSK" w:hint="cs"/>
          <w:b/>
          <w:bCs/>
          <w:sz w:val="32"/>
          <w:szCs w:val="32"/>
          <w:cs/>
        </w:rPr>
        <w:t>/</w:t>
      </w:r>
      <w:proofErr w:type="spellStart"/>
      <w:r w:rsidR="00700A0F">
        <w:rPr>
          <w:rFonts w:ascii="TH SarabunPSK" w:hAnsi="TH SarabunPSK" w:cs="TH SarabunPSK" w:hint="cs"/>
          <w:b/>
          <w:bCs/>
          <w:sz w:val="32"/>
          <w:szCs w:val="32"/>
          <w:cs/>
        </w:rPr>
        <w:t>สพม</w:t>
      </w:r>
      <w:proofErr w:type="spellEnd"/>
      <w:r w:rsidRPr="002C174F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</w:t>
      </w: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eastAsia="SimSun" w:hAnsi="TH SarabunPSK" w:cs="TH SarabunPSK"/>
          <w:b/>
          <w:bCs/>
          <w:szCs w:val="2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  <w:t>1. ข้อมูลพื้นฐานของโรงเรียน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ind w:firstLine="720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2. ประเด็นปัญหา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  <w:t>3.  เป้าหมายที่กำหนดไว้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  <w:t>4.  การวางแผนการดำเนินงาน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D808A2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D808A2" w:rsidRPr="002C174F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  <w:t>5. วิธีการ/ขั้นตอนการดำเนินงาน/กระบวนการทำงาน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Cs w:val="2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lang w:eastAsia="zh-CN"/>
        </w:rPr>
        <w:lastRenderedPageBreak/>
        <w:tab/>
        <w:t xml:space="preserve">6.  </w:t>
      </w: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ผลการดำเนินงาน/ผลลัพธ์ที่เกิดขึ้นจริง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Cs w:val="2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  <w:t>7.  ปัจจัยที่ส่งผลให้การดำเนินงานประสบความสำเร็จ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Cs w:val="2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  <w:t>8.  อุปสรรค/ข้อจำกัด/ข้อขัดข้อง ที่พบในการดำเนินงาน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Cs w:val="2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  <w:t>9.  ประเด็นที่ได้เรียนรู้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Cs w:val="22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  <w:t>10.  ข้อเสนอแนะในการดำเนินงานครั้งต่อไป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24"/>
          <w:szCs w:val="24"/>
          <w:lang w:eastAsia="zh-CN"/>
        </w:rPr>
      </w:pPr>
    </w:p>
    <w:p w:rsidR="00217BBE" w:rsidRPr="002C174F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ab/>
        <w:t>11.  นวัตกรรมที่เกิดขึ้น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1C2EC0" w:rsidRPr="002C174F" w:rsidRDefault="001C2EC0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  <w:r w:rsidRPr="002C174F">
        <w:rPr>
          <w:rFonts w:ascii="TH SarabunPSK" w:eastAsia="SimSun" w:hAnsi="TH SarabunPSK" w:cs="TH SarabunPSK"/>
          <w:sz w:val="32"/>
          <w:szCs w:val="32"/>
          <w:cs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:rsidR="00217BBE" w:rsidRDefault="00217BBE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6C6FD6" w:rsidRDefault="006C6FD6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6C6FD6" w:rsidRDefault="006C6FD6" w:rsidP="00E33BEB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eastAsia="SimSun" w:hAnsi="TH SarabunPSK" w:cs="TH SarabunPSK"/>
          <w:sz w:val="32"/>
          <w:szCs w:val="32"/>
          <w:lang w:eastAsia="zh-CN"/>
        </w:rPr>
      </w:pPr>
    </w:p>
    <w:p w:rsidR="00EF22A2" w:rsidRDefault="00EF22A2" w:rsidP="00356F1D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</w:p>
    <w:p w:rsidR="006C6FD6" w:rsidRDefault="006C6FD6" w:rsidP="00E33BE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15297">
        <w:rPr>
          <w:rFonts w:ascii="TH SarabunPSK" w:hAnsi="TH SarabunPSK" w:cs="TH SarabunPSK" w:hint="cs"/>
          <w:b/>
          <w:bCs/>
          <w:sz w:val="40"/>
          <w:szCs w:val="40"/>
          <w:cs/>
        </w:rPr>
        <w:t>ใบงาน</w:t>
      </w:r>
    </w:p>
    <w:p w:rsidR="006C6FD6" w:rsidRPr="00B34874" w:rsidRDefault="006C6FD6" w:rsidP="00E33BE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  <w:lang w:val="en-SG"/>
        </w:rPr>
      </w:pPr>
      <w:r w:rsidRPr="00915297">
        <w:rPr>
          <w:rFonts w:ascii="TH SarabunPSK" w:hAnsi="TH SarabunPSK" w:cs="TH SarabunPSK" w:hint="cs"/>
          <w:b/>
          <w:bCs/>
          <w:sz w:val="40"/>
          <w:szCs w:val="40"/>
          <w:cs/>
        </w:rPr>
        <w:t>การพัฒนาการ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เรียนการสอน</w:t>
      </w:r>
    </w:p>
    <w:p w:rsidR="006C6FD6" w:rsidRDefault="006C6FD6" w:rsidP="00E33BEB">
      <w:pPr>
        <w:pBdr>
          <w:bottom w:val="single" w:sz="4" w:space="1" w:color="auto"/>
        </w:pBd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15297">
        <w:rPr>
          <w:rFonts w:ascii="TH SarabunPSK" w:hAnsi="TH SarabunPSK" w:cs="TH SarabunPSK" w:hint="cs"/>
          <w:b/>
          <w:bCs/>
          <w:sz w:val="40"/>
          <w:szCs w:val="40"/>
          <w:cs/>
        </w:rPr>
        <w:t>โดยใช้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กระบวนการ</w:t>
      </w:r>
      <w:r w:rsidR="00844253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915297">
        <w:rPr>
          <w:rFonts w:ascii="TH SarabunPSK" w:hAnsi="TH SarabunPSK" w:cs="TH SarabunPSK"/>
          <w:b/>
          <w:bCs/>
          <w:sz w:val="40"/>
          <w:szCs w:val="40"/>
        </w:rPr>
        <w:t>PLC</w:t>
      </w:r>
      <w:r w:rsidR="00844253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153A0E">
        <w:rPr>
          <w:rFonts w:ascii="TH SarabunPSK" w:hAnsi="TH SarabunPSK" w:cs="TH SarabunPSK" w:hint="cs"/>
          <w:b/>
          <w:bCs/>
          <w:sz w:val="40"/>
          <w:szCs w:val="40"/>
          <w:cs/>
        </w:rPr>
        <w:t>(</w:t>
      </w:r>
      <w:r w:rsidRPr="00153A0E">
        <w:rPr>
          <w:rFonts w:ascii="TH SarabunPSK" w:hAnsi="TH SarabunPSK" w:cs="TH SarabunPSK"/>
          <w:b/>
          <w:bCs/>
          <w:sz w:val="40"/>
          <w:szCs w:val="40"/>
        </w:rPr>
        <w:t>Professional  Learning  Community</w:t>
      </w:r>
      <w:r w:rsidRPr="00153A0E">
        <w:rPr>
          <w:rFonts w:ascii="TH SarabunPSK" w:hAnsi="TH SarabunPSK" w:cs="TH SarabunPSK" w:hint="cs"/>
          <w:b/>
          <w:bCs/>
          <w:sz w:val="40"/>
          <w:szCs w:val="40"/>
          <w:cs/>
        </w:rPr>
        <w:t>)</w:t>
      </w:r>
    </w:p>
    <w:p w:rsidR="006C6FD6" w:rsidRDefault="006C6FD6" w:rsidP="00E33BEB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6C6FD6" w:rsidRPr="00915297" w:rsidRDefault="006C6FD6" w:rsidP="00E33BEB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915297">
        <w:rPr>
          <w:rFonts w:ascii="TH SarabunPSK" w:hAnsi="TH SarabunPSK" w:cs="TH SarabunPSK"/>
          <w:b/>
          <w:bCs/>
          <w:sz w:val="36"/>
          <w:szCs w:val="36"/>
          <w:cs/>
        </w:rPr>
        <w:t>คำชี้แจง</w:t>
      </w:r>
    </w:p>
    <w:p w:rsidR="006C6FD6" w:rsidRPr="001863A5" w:rsidRDefault="006C6FD6" w:rsidP="00E33BEB">
      <w:pPr>
        <w:spacing w:after="0" w:line="240" w:lineRule="auto"/>
        <w:rPr>
          <w:rFonts w:ascii="TH SarabunPSK" w:hAnsi="TH SarabunPSK" w:cs="TH SarabunPSK"/>
          <w:sz w:val="20"/>
          <w:szCs w:val="20"/>
          <w:cs/>
          <w:lang w:val="en-SG"/>
        </w:rPr>
      </w:pPr>
      <w:r w:rsidRPr="001751BE">
        <w:rPr>
          <w:rFonts w:ascii="TH SarabunPSK" w:hAnsi="TH SarabunPSK" w:cs="TH SarabunPSK"/>
          <w:sz w:val="32"/>
          <w:szCs w:val="32"/>
        </w:rPr>
        <w:t xml:space="preserve">1.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แต่ละกลุ่ม เลือกประธาน   เลขากลุ่ม 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>พร้อมตั้งชื่อกลุ่ม</w:t>
      </w:r>
    </w:p>
    <w:p w:rsidR="006C6FD6" w:rsidRPr="007D478C" w:rsidRDefault="006C6FD6" w:rsidP="00E33BEB">
      <w:pPr>
        <w:spacing w:after="0" w:line="240" w:lineRule="auto"/>
        <w:ind w:left="284" w:hanging="284"/>
        <w:jc w:val="thaiDistribute"/>
        <w:rPr>
          <w:rFonts w:ascii="TH SarabunPSK" w:hAnsi="TH SarabunPSK" w:cs="TH SarabunPSK"/>
          <w:spacing w:val="-10"/>
          <w:sz w:val="32"/>
          <w:szCs w:val="32"/>
          <w:cs/>
          <w:lang w:val="en-SG"/>
        </w:rPr>
      </w:pPr>
      <w:r w:rsidRPr="000072D9">
        <w:rPr>
          <w:rFonts w:ascii="TH SarabunPSK" w:hAnsi="TH SarabunPSK" w:cs="TH SarabunPSK"/>
          <w:sz w:val="32"/>
          <w:szCs w:val="32"/>
        </w:rPr>
        <w:t>2</w:t>
      </w:r>
      <w:r w:rsidR="00844253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ประธานมอบหมาย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ให้แต่ละคนเสนอปัญหาที่เกิดกับผู้เรียน และช่วยกันเลือกประเด็นปัญหาที่เกิดกับผู้เรียน </w:t>
      </w:r>
      <w:r>
        <w:rPr>
          <w:rFonts w:ascii="TH SarabunPSK" w:hAnsi="TH SarabunPSK" w:cs="TH SarabunPSK"/>
          <w:spacing w:val="-10"/>
          <w:sz w:val="32"/>
          <w:szCs w:val="32"/>
        </w:rPr>
        <w:br/>
        <w:t>1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เรื่อง/</w:t>
      </w:r>
      <w:proofErr w:type="gramStart"/>
      <w:r>
        <w:rPr>
          <w:rFonts w:ascii="TH SarabunPSK" w:hAnsi="TH SarabunPSK" w:cs="TH SarabunPSK" w:hint="cs"/>
          <w:spacing w:val="-10"/>
          <w:sz w:val="32"/>
          <w:szCs w:val="32"/>
          <w:cs/>
        </w:rPr>
        <w:t>กลุ่ม  พร้อมเขียนลงใน</w:t>
      </w:r>
      <w:proofErr w:type="gramEnd"/>
      <w:r w:rsidR="00844253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-10"/>
          <w:sz w:val="32"/>
          <w:szCs w:val="32"/>
          <w:lang w:val="en-SG"/>
        </w:rPr>
        <w:t xml:space="preserve">Logbook </w:t>
      </w:r>
      <w:r>
        <w:rPr>
          <w:rFonts w:ascii="TH SarabunPSK" w:hAnsi="TH SarabunPSK" w:cs="TH SarabunPSK" w:hint="cs"/>
          <w:spacing w:val="-10"/>
          <w:sz w:val="32"/>
          <w:szCs w:val="32"/>
          <w:cs/>
          <w:lang w:val="en-SG"/>
        </w:rPr>
        <w:t>และแผ่น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ชาร์จ</w:t>
      </w:r>
    </w:p>
    <w:p w:rsidR="006C6FD6" w:rsidRPr="000072D9" w:rsidRDefault="006C6FD6" w:rsidP="00E33BEB">
      <w:pPr>
        <w:spacing w:after="0" w:line="240" w:lineRule="auto"/>
        <w:ind w:left="284" w:hanging="28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3. </w:t>
      </w:r>
      <w:r>
        <w:rPr>
          <w:rFonts w:ascii="TH SarabunPSK" w:hAnsi="TH SarabunPSK" w:cs="TH SarabunPSK" w:hint="cs"/>
          <w:sz w:val="32"/>
          <w:szCs w:val="32"/>
          <w:cs/>
        </w:rPr>
        <w:t>กลุ่มร่วมกันวางแผนร่วมกันวิเคราะห์สาเหตุ  แนวทางแก้ปัญหาในข้อ 3 และนำแนวทางทางแก้ปัญหามาออกแบบการทำงานเพื่อไม่ให้เกิดปัญหาซ้ำ โดยเขียนลงใน</w:t>
      </w:r>
      <w:r w:rsidR="008442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-10"/>
          <w:sz w:val="32"/>
          <w:szCs w:val="32"/>
          <w:lang w:val="en-SG"/>
        </w:rPr>
        <w:t xml:space="preserve">Logbook </w:t>
      </w:r>
      <w:r>
        <w:rPr>
          <w:rFonts w:ascii="TH SarabunPSK" w:hAnsi="TH SarabunPSK" w:cs="TH SarabunPSK" w:hint="cs"/>
          <w:spacing w:val="-10"/>
          <w:sz w:val="32"/>
          <w:szCs w:val="32"/>
          <w:cs/>
          <w:lang w:val="en-SG"/>
        </w:rPr>
        <w:t>และแผ่น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ชาร์จ</w:t>
      </w: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4</w:t>
      </w:r>
      <w:r w:rsidRPr="000072D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กลุ่มช่วยกันอภิปราย วางแผนการขับเคลื่อนกระบวนการ 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>ในระดับเขตพื้นที่สู่สถานศึกษา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ให้เกิดผลอย่างจริงจัง แล้วเขียนลงใน</w:t>
      </w:r>
      <w:r w:rsidR="00844253">
        <w:rPr>
          <w:rFonts w:ascii="TH SarabunPSK" w:hAnsi="TH SarabunPSK" w:cs="TH SarabunPSK" w:hint="cs"/>
          <w:spacing w:val="-10"/>
          <w:sz w:val="32"/>
          <w:szCs w:val="32"/>
          <w:cs/>
          <w:lang w:val="en-SG"/>
        </w:rPr>
        <w:t xml:space="preserve"> </w:t>
      </w:r>
      <w:r>
        <w:rPr>
          <w:rFonts w:ascii="TH SarabunPSK" w:hAnsi="TH SarabunPSK" w:cs="TH SarabunPSK"/>
          <w:spacing w:val="-10"/>
          <w:sz w:val="32"/>
          <w:szCs w:val="32"/>
          <w:lang w:val="en-SG"/>
        </w:rPr>
        <w:t>Logbook</w:t>
      </w:r>
      <w:r>
        <w:rPr>
          <w:rFonts w:ascii="TH SarabunPSK" w:hAnsi="TH SarabunPSK" w:cs="TH SarabunPSK" w:hint="cs"/>
          <w:spacing w:val="-10"/>
          <w:sz w:val="32"/>
          <w:szCs w:val="32"/>
          <w:cs/>
          <w:lang w:val="en-SG"/>
        </w:rPr>
        <w:t xml:space="preserve"> และ</w:t>
      </w:r>
      <w:r>
        <w:rPr>
          <w:rFonts w:ascii="TH SarabunPSK" w:hAnsi="TH SarabunPSK" w:cs="TH SarabunPSK" w:hint="cs"/>
          <w:sz w:val="32"/>
          <w:szCs w:val="32"/>
          <w:cs/>
        </w:rPr>
        <w:t>แผ่นชาร์จ</w:t>
      </w:r>
    </w:p>
    <w:p w:rsidR="006C6FD6" w:rsidRPr="001863A5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เตรียมนำเสนอนำเสนอปัญหา วิธีการที่เป็นการแก้ปัญหาที่ออกแบบไว้ และ แผนการขับเคลื่อนกระบวนการ </w:t>
      </w:r>
      <w:r>
        <w:rPr>
          <w:rFonts w:ascii="TH SarabunPSK" w:hAnsi="TH SarabunPSK" w:cs="TH SarabunPSK"/>
          <w:sz w:val="32"/>
          <w:szCs w:val="32"/>
          <w:lang w:val="en-SG"/>
        </w:rPr>
        <w:t xml:space="preserve">PLC </w:t>
      </w:r>
      <w:proofErr w:type="gramStart"/>
      <w:r>
        <w:rPr>
          <w:rFonts w:ascii="TH SarabunPSK" w:hAnsi="TH SarabunPSK" w:cs="TH SarabunPSK" w:hint="cs"/>
          <w:sz w:val="32"/>
          <w:szCs w:val="32"/>
          <w:cs/>
          <w:lang w:val="en-SG"/>
        </w:rPr>
        <w:t>ในระดับเขตพื้นที่สู่สถานศึกษา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กลุ่มละ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5 นาที</w:t>
      </w: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Pr="006F7E3C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Default="006C6FD6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D808A2" w:rsidRDefault="00D808A2" w:rsidP="00E33BEB">
      <w:pPr>
        <w:spacing w:after="0" w:line="240" w:lineRule="auto"/>
        <w:ind w:left="284" w:hanging="284"/>
        <w:rPr>
          <w:rFonts w:ascii="TH SarabunPSK" w:hAnsi="TH SarabunPSK" w:cs="TH SarabunPSK"/>
          <w:sz w:val="32"/>
          <w:szCs w:val="32"/>
        </w:rPr>
      </w:pPr>
    </w:p>
    <w:p w:rsidR="006C6FD6" w:rsidRPr="00B34874" w:rsidRDefault="006C6FD6" w:rsidP="00AE2AAD">
      <w:pPr>
        <w:spacing w:before="240"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  <w:lang w:val="en-SG"/>
        </w:rPr>
      </w:pPr>
      <w:r w:rsidRPr="006F7E3C">
        <w:rPr>
          <w:rFonts w:ascii="TH SarabunPSK" w:hAnsi="TH SarabunPSK" w:cs="TH SarabunPSK" w:hint="cs"/>
          <w:b/>
          <w:bCs/>
          <w:sz w:val="40"/>
          <w:szCs w:val="40"/>
          <w:cs/>
        </w:rPr>
        <w:t>แบบบันทึกการ</w:t>
      </w:r>
      <w:r w:rsidRPr="00915297">
        <w:rPr>
          <w:rFonts w:ascii="TH SarabunPSK" w:hAnsi="TH SarabunPSK" w:cs="TH SarabunPSK" w:hint="cs"/>
          <w:b/>
          <w:bCs/>
          <w:sz w:val="40"/>
          <w:szCs w:val="40"/>
          <w:cs/>
        </w:rPr>
        <w:t>การพัฒนาการ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เรียนการสอน</w:t>
      </w:r>
    </w:p>
    <w:p w:rsidR="006C6FD6" w:rsidRPr="006F7E3C" w:rsidRDefault="006C6FD6" w:rsidP="00E33BE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15297">
        <w:rPr>
          <w:rFonts w:ascii="TH SarabunPSK" w:hAnsi="TH SarabunPSK" w:cs="TH SarabunPSK" w:hint="cs"/>
          <w:b/>
          <w:bCs/>
          <w:sz w:val="40"/>
          <w:szCs w:val="40"/>
          <w:cs/>
        </w:rPr>
        <w:t>โดยใช้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กระบวนการ</w:t>
      </w:r>
      <w:r w:rsidR="00844253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915297">
        <w:rPr>
          <w:rFonts w:ascii="TH SarabunPSK" w:hAnsi="TH SarabunPSK" w:cs="TH SarabunPSK"/>
          <w:b/>
          <w:bCs/>
          <w:sz w:val="40"/>
          <w:szCs w:val="40"/>
        </w:rPr>
        <w:t>PLC</w:t>
      </w:r>
      <w:r w:rsidR="00844253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153A0E">
        <w:rPr>
          <w:rFonts w:ascii="TH SarabunPSK" w:hAnsi="TH SarabunPSK" w:cs="TH SarabunPSK" w:hint="cs"/>
          <w:b/>
          <w:bCs/>
          <w:sz w:val="40"/>
          <w:szCs w:val="40"/>
          <w:cs/>
        </w:rPr>
        <w:t>(</w:t>
      </w:r>
      <w:r w:rsidRPr="00153A0E">
        <w:rPr>
          <w:rFonts w:ascii="TH SarabunPSK" w:hAnsi="TH SarabunPSK" w:cs="TH SarabunPSK"/>
          <w:b/>
          <w:bCs/>
          <w:sz w:val="40"/>
          <w:szCs w:val="40"/>
        </w:rPr>
        <w:t>Professional  Learning  Community</w:t>
      </w:r>
      <w:r w:rsidRPr="00153A0E">
        <w:rPr>
          <w:rFonts w:ascii="TH SarabunPSK" w:hAnsi="TH SarabunPSK" w:cs="TH SarabunPSK" w:hint="cs"/>
          <w:b/>
          <w:bCs/>
          <w:sz w:val="40"/>
          <w:szCs w:val="40"/>
          <w:cs/>
        </w:rPr>
        <w:t>)</w:t>
      </w:r>
    </w:p>
    <w:p w:rsidR="006C6FD6" w:rsidRPr="00A36461" w:rsidRDefault="006C6FD6" w:rsidP="00E33BEB">
      <w:pPr>
        <w:spacing w:after="0" w:line="240" w:lineRule="auto"/>
        <w:rPr>
          <w:rFonts w:ascii="TH SarabunPSK" w:hAnsi="TH SarabunPSK" w:cs="TH SarabunPSK"/>
          <w:sz w:val="32"/>
          <w:szCs w:val="32"/>
          <w:lang w:val="en-SG"/>
        </w:rPr>
      </w:pP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       ชื่อกลุ่ม</w:t>
      </w:r>
      <w:r w:rsidRPr="00A36461">
        <w:rPr>
          <w:rFonts w:ascii="TH SarabunPSK" w:hAnsi="TH SarabunPSK" w:cs="TH SarabunPSK" w:hint="cs"/>
          <w:sz w:val="32"/>
          <w:szCs w:val="32"/>
          <w:cs/>
          <w:lang w:val="en-SG"/>
        </w:rPr>
        <w:t>...........................................................................</w:t>
      </w:r>
      <w:proofErr w:type="spellStart"/>
      <w:r w:rsidRPr="00A36461">
        <w:rPr>
          <w:rFonts w:ascii="TH SarabunPSK" w:hAnsi="TH SarabunPSK" w:cs="TH SarabunPSK" w:hint="cs"/>
          <w:sz w:val="32"/>
          <w:szCs w:val="32"/>
          <w:cs/>
          <w:lang w:val="en-SG"/>
        </w:rPr>
        <w:t>สพป</w:t>
      </w:r>
      <w:proofErr w:type="spellEnd"/>
      <w:r w:rsidRPr="00A36461">
        <w:rPr>
          <w:rFonts w:ascii="TH SarabunPSK" w:hAnsi="TH SarabunPSK" w:cs="TH SarabunPSK" w:hint="cs"/>
          <w:sz w:val="32"/>
          <w:szCs w:val="32"/>
          <w:cs/>
          <w:lang w:val="en-SG"/>
        </w:rPr>
        <w:t>./</w:t>
      </w:r>
      <w:proofErr w:type="spellStart"/>
      <w:r w:rsidRPr="00A36461">
        <w:rPr>
          <w:rFonts w:ascii="TH SarabunPSK" w:hAnsi="TH SarabunPSK" w:cs="TH SarabunPSK" w:hint="cs"/>
          <w:sz w:val="32"/>
          <w:szCs w:val="32"/>
          <w:cs/>
          <w:lang w:val="en-SG"/>
        </w:rPr>
        <w:t>สพม</w:t>
      </w:r>
      <w:proofErr w:type="spellEnd"/>
      <w:r w:rsidRPr="00A36461">
        <w:rPr>
          <w:rFonts w:ascii="TH SarabunPSK" w:hAnsi="TH SarabunPSK" w:cs="TH SarabunPSK" w:hint="cs"/>
          <w:sz w:val="32"/>
          <w:szCs w:val="32"/>
          <w:cs/>
          <w:lang w:val="en-SG"/>
        </w:rPr>
        <w:t>......................</w:t>
      </w:r>
    </w:p>
    <w:p w:rsidR="006C6FD6" w:rsidRDefault="006C6FD6" w:rsidP="00BB588B">
      <w:pPr>
        <w:numPr>
          <w:ilvl w:val="0"/>
          <w:numId w:val="1"/>
        </w:numPr>
        <w:spacing w:after="0" w:line="240" w:lineRule="auto"/>
        <w:contextualSpacing/>
        <w:rPr>
          <w:rFonts w:ascii="TH SarabunPSK" w:hAnsi="TH SarabunPSK" w:cs="TH SarabunPSK"/>
          <w:sz w:val="32"/>
          <w:szCs w:val="32"/>
          <w:lang w:val="en-SG"/>
        </w:rPr>
      </w:pPr>
      <w:r w:rsidRPr="00A36461">
        <w:rPr>
          <w:rFonts w:ascii="TH SarabunPSK" w:hAnsi="TH SarabunPSK" w:cs="TH SarabunPSK" w:hint="cs"/>
          <w:sz w:val="32"/>
          <w:szCs w:val="32"/>
          <w:cs/>
          <w:lang w:val="en-SG"/>
        </w:rPr>
        <w:t>ชื่อ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>คณะกรรมการ</w:t>
      </w:r>
    </w:p>
    <w:p w:rsidR="00604EA2" w:rsidRPr="00A36461" w:rsidRDefault="00604EA2" w:rsidP="00604EA2">
      <w:pPr>
        <w:spacing w:after="0" w:line="240" w:lineRule="auto"/>
        <w:ind w:left="720"/>
        <w:contextualSpacing/>
        <w:rPr>
          <w:rFonts w:ascii="TH SarabunPSK" w:hAnsi="TH SarabunPSK" w:cs="TH SarabunPSK"/>
          <w:sz w:val="32"/>
          <w:szCs w:val="32"/>
          <w:lang w:val="en-SG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4087"/>
        <w:gridCol w:w="449"/>
        <w:gridCol w:w="4031"/>
      </w:tblGrid>
      <w:tr w:rsidR="006C6FD6" w:rsidRPr="00A36461" w:rsidTr="00E33BEB">
        <w:tc>
          <w:tcPr>
            <w:tcW w:w="448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SG"/>
              </w:rPr>
            </w:pPr>
            <w:r w:rsidRPr="00A36461">
              <w:rPr>
                <w:rFonts w:ascii="TH SarabunPSK" w:hAnsi="TH SarabunPSK" w:cs="TH SarabunPSK" w:hint="cs"/>
                <w:sz w:val="32"/>
                <w:szCs w:val="32"/>
                <w:cs/>
                <w:lang w:val="en-SG"/>
              </w:rPr>
              <w:t>ที่</w:t>
            </w:r>
          </w:p>
        </w:tc>
        <w:tc>
          <w:tcPr>
            <w:tcW w:w="4087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 w:hint="cs"/>
                <w:sz w:val="32"/>
                <w:szCs w:val="32"/>
                <w:cs/>
                <w:lang w:val="en-SG"/>
              </w:rPr>
              <w:t>ชื่อ-นามสกุล</w:t>
            </w:r>
          </w:p>
        </w:tc>
        <w:tc>
          <w:tcPr>
            <w:tcW w:w="449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 w:hint="cs"/>
                <w:sz w:val="32"/>
                <w:szCs w:val="32"/>
                <w:cs/>
                <w:lang w:val="en-SG"/>
              </w:rPr>
              <w:t>ที่</w:t>
            </w:r>
          </w:p>
        </w:tc>
        <w:tc>
          <w:tcPr>
            <w:tcW w:w="4031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 w:hint="cs"/>
                <w:sz w:val="32"/>
                <w:szCs w:val="32"/>
                <w:cs/>
                <w:lang w:val="en-SG"/>
              </w:rPr>
              <w:t>ชื่อ-นามสกุล</w:t>
            </w:r>
          </w:p>
        </w:tc>
      </w:tr>
      <w:tr w:rsidR="006C6FD6" w:rsidRPr="00A36461" w:rsidTr="00E33BEB">
        <w:tc>
          <w:tcPr>
            <w:tcW w:w="448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1</w:t>
            </w:r>
          </w:p>
        </w:tc>
        <w:tc>
          <w:tcPr>
            <w:tcW w:w="4087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  <w:lang w:val="en-SG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SG"/>
              </w:rPr>
              <w:t>ประธาน</w:t>
            </w:r>
          </w:p>
        </w:tc>
        <w:tc>
          <w:tcPr>
            <w:tcW w:w="449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11</w:t>
            </w:r>
          </w:p>
        </w:tc>
        <w:tc>
          <w:tcPr>
            <w:tcW w:w="4031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</w:pPr>
          </w:p>
        </w:tc>
      </w:tr>
      <w:tr w:rsidR="006C6FD6" w:rsidRPr="00A36461" w:rsidTr="00E33BEB">
        <w:tc>
          <w:tcPr>
            <w:tcW w:w="448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2</w:t>
            </w:r>
          </w:p>
        </w:tc>
        <w:tc>
          <w:tcPr>
            <w:tcW w:w="4087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</w:p>
        </w:tc>
        <w:tc>
          <w:tcPr>
            <w:tcW w:w="449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12</w:t>
            </w:r>
          </w:p>
        </w:tc>
        <w:tc>
          <w:tcPr>
            <w:tcW w:w="4031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</w:pPr>
          </w:p>
        </w:tc>
      </w:tr>
      <w:tr w:rsidR="006C6FD6" w:rsidRPr="00A36461" w:rsidTr="00E33BEB">
        <w:tc>
          <w:tcPr>
            <w:tcW w:w="448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3</w:t>
            </w:r>
          </w:p>
        </w:tc>
        <w:tc>
          <w:tcPr>
            <w:tcW w:w="4087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</w:p>
        </w:tc>
        <w:tc>
          <w:tcPr>
            <w:tcW w:w="449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13</w:t>
            </w:r>
          </w:p>
        </w:tc>
        <w:tc>
          <w:tcPr>
            <w:tcW w:w="4031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</w:pPr>
          </w:p>
        </w:tc>
      </w:tr>
      <w:tr w:rsidR="006C6FD6" w:rsidRPr="00A36461" w:rsidTr="00E33BEB">
        <w:tc>
          <w:tcPr>
            <w:tcW w:w="448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4</w:t>
            </w:r>
          </w:p>
        </w:tc>
        <w:tc>
          <w:tcPr>
            <w:tcW w:w="4087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</w:p>
        </w:tc>
        <w:tc>
          <w:tcPr>
            <w:tcW w:w="449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14</w:t>
            </w:r>
          </w:p>
        </w:tc>
        <w:tc>
          <w:tcPr>
            <w:tcW w:w="4031" w:type="dxa"/>
            <w:shd w:val="clear" w:color="auto" w:fill="auto"/>
          </w:tcPr>
          <w:p w:rsidR="006C6FD6" w:rsidRPr="006F7E3C" w:rsidRDefault="006C6FD6" w:rsidP="00E33BEB">
            <w:pPr>
              <w:spacing w:after="0" w:line="240" w:lineRule="auto"/>
              <w:jc w:val="right"/>
            </w:pPr>
          </w:p>
        </w:tc>
      </w:tr>
      <w:tr w:rsidR="006C6FD6" w:rsidRPr="00A36461" w:rsidTr="00E33BEB">
        <w:tc>
          <w:tcPr>
            <w:tcW w:w="448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5</w:t>
            </w:r>
          </w:p>
        </w:tc>
        <w:tc>
          <w:tcPr>
            <w:tcW w:w="4087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</w:p>
        </w:tc>
        <w:tc>
          <w:tcPr>
            <w:tcW w:w="449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15</w:t>
            </w:r>
          </w:p>
        </w:tc>
        <w:tc>
          <w:tcPr>
            <w:tcW w:w="4031" w:type="dxa"/>
            <w:shd w:val="clear" w:color="auto" w:fill="auto"/>
          </w:tcPr>
          <w:p w:rsidR="006C6FD6" w:rsidRPr="006F7E3C" w:rsidRDefault="006C6FD6" w:rsidP="00E33BEB">
            <w:pPr>
              <w:spacing w:after="0" w:line="240" w:lineRule="auto"/>
              <w:jc w:val="right"/>
            </w:pPr>
          </w:p>
        </w:tc>
      </w:tr>
      <w:tr w:rsidR="006C6FD6" w:rsidRPr="00A36461" w:rsidTr="00E33BEB">
        <w:tc>
          <w:tcPr>
            <w:tcW w:w="448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6</w:t>
            </w:r>
          </w:p>
        </w:tc>
        <w:tc>
          <w:tcPr>
            <w:tcW w:w="4087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</w:p>
        </w:tc>
        <w:tc>
          <w:tcPr>
            <w:tcW w:w="449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16</w:t>
            </w:r>
          </w:p>
        </w:tc>
        <w:tc>
          <w:tcPr>
            <w:tcW w:w="4031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</w:pPr>
          </w:p>
        </w:tc>
      </w:tr>
      <w:tr w:rsidR="006C6FD6" w:rsidRPr="00A36461" w:rsidTr="00E33BEB">
        <w:tc>
          <w:tcPr>
            <w:tcW w:w="448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7</w:t>
            </w:r>
          </w:p>
        </w:tc>
        <w:tc>
          <w:tcPr>
            <w:tcW w:w="4087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</w:pPr>
          </w:p>
        </w:tc>
        <w:tc>
          <w:tcPr>
            <w:tcW w:w="449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17</w:t>
            </w:r>
          </w:p>
        </w:tc>
        <w:tc>
          <w:tcPr>
            <w:tcW w:w="4031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</w:pPr>
          </w:p>
        </w:tc>
      </w:tr>
      <w:tr w:rsidR="006C6FD6" w:rsidRPr="00A36461" w:rsidTr="00E33BEB">
        <w:tc>
          <w:tcPr>
            <w:tcW w:w="448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8</w:t>
            </w:r>
          </w:p>
        </w:tc>
        <w:tc>
          <w:tcPr>
            <w:tcW w:w="4087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</w:pPr>
          </w:p>
        </w:tc>
        <w:tc>
          <w:tcPr>
            <w:tcW w:w="449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18</w:t>
            </w:r>
          </w:p>
        </w:tc>
        <w:tc>
          <w:tcPr>
            <w:tcW w:w="4031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</w:pPr>
          </w:p>
        </w:tc>
      </w:tr>
      <w:tr w:rsidR="006C6FD6" w:rsidRPr="00A36461" w:rsidTr="00E33BEB">
        <w:tc>
          <w:tcPr>
            <w:tcW w:w="448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9</w:t>
            </w:r>
          </w:p>
        </w:tc>
        <w:tc>
          <w:tcPr>
            <w:tcW w:w="4087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</w:pPr>
          </w:p>
        </w:tc>
        <w:tc>
          <w:tcPr>
            <w:tcW w:w="449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19</w:t>
            </w:r>
          </w:p>
        </w:tc>
        <w:tc>
          <w:tcPr>
            <w:tcW w:w="4031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</w:pPr>
          </w:p>
        </w:tc>
      </w:tr>
      <w:tr w:rsidR="006C6FD6" w:rsidRPr="00A36461" w:rsidTr="00E33BEB">
        <w:tc>
          <w:tcPr>
            <w:tcW w:w="448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10</w:t>
            </w:r>
          </w:p>
        </w:tc>
        <w:tc>
          <w:tcPr>
            <w:tcW w:w="4087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</w:pPr>
          </w:p>
        </w:tc>
        <w:tc>
          <w:tcPr>
            <w:tcW w:w="449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lang w:val="en-SG"/>
              </w:rPr>
            </w:pPr>
            <w:r w:rsidRPr="00A36461">
              <w:rPr>
                <w:rFonts w:ascii="TH SarabunPSK" w:hAnsi="TH SarabunPSK" w:cs="TH SarabunPSK"/>
                <w:sz w:val="32"/>
                <w:szCs w:val="32"/>
                <w:lang w:val="en-SG"/>
              </w:rPr>
              <w:t>20</w:t>
            </w:r>
          </w:p>
        </w:tc>
        <w:tc>
          <w:tcPr>
            <w:tcW w:w="4031" w:type="dxa"/>
            <w:shd w:val="clear" w:color="auto" w:fill="auto"/>
          </w:tcPr>
          <w:p w:rsidR="006C6FD6" w:rsidRPr="00A36461" w:rsidRDefault="006C6FD6" w:rsidP="00E33BEB">
            <w:pPr>
              <w:spacing w:after="0" w:line="240" w:lineRule="auto"/>
              <w:jc w:val="right"/>
            </w:pPr>
          </w:p>
        </w:tc>
      </w:tr>
    </w:tbl>
    <w:p w:rsidR="006C6FD6" w:rsidRPr="00A36461" w:rsidRDefault="006C6FD6" w:rsidP="00E33BEB">
      <w:pPr>
        <w:spacing w:after="0" w:line="240" w:lineRule="auto"/>
        <w:ind w:left="284" w:hanging="284"/>
        <w:jc w:val="center"/>
        <w:rPr>
          <w:rFonts w:ascii="TH SarabunPSK" w:hAnsi="TH SarabunPSK" w:cs="TH SarabunPSK"/>
          <w:sz w:val="32"/>
          <w:szCs w:val="32"/>
          <w:lang w:val="en-SG"/>
        </w:rPr>
      </w:pPr>
    </w:p>
    <w:p w:rsidR="006C6FD6" w:rsidRPr="003E5C5B" w:rsidRDefault="006C6FD6" w:rsidP="00BB588B">
      <w:pPr>
        <w:numPr>
          <w:ilvl w:val="0"/>
          <w:numId w:val="1"/>
        </w:numPr>
        <w:spacing w:after="0" w:line="240" w:lineRule="auto"/>
        <w:ind w:left="284" w:firstLine="0"/>
        <w:contextualSpacing/>
        <w:rPr>
          <w:rFonts w:ascii="TH SarabunPSK" w:hAnsi="TH SarabunPSK" w:cs="TH SarabunPSK"/>
          <w:sz w:val="32"/>
          <w:szCs w:val="32"/>
          <w:lang w:val="en-SG"/>
        </w:rPr>
      </w:pPr>
      <w:r w:rsidRPr="00A36461">
        <w:rPr>
          <w:rFonts w:ascii="TH SarabunPSK" w:hAnsi="TH SarabunPSK" w:cs="TH SarabunPSK" w:hint="cs"/>
          <w:sz w:val="32"/>
          <w:szCs w:val="32"/>
          <w:cs/>
          <w:lang w:val="en-SG"/>
        </w:rPr>
        <w:t>ปัญหาด้าน</w:t>
      </w:r>
      <w:r w:rsidRPr="00A36461">
        <w:rPr>
          <w:rFonts w:ascii="TH SarabunPSK" w:hAnsi="TH SarabunPSK" w:cs="TH SarabunPSK" w:hint="cs"/>
          <w:spacing w:val="-10"/>
          <w:sz w:val="32"/>
          <w:szCs w:val="32"/>
          <w:cs/>
        </w:rPr>
        <w:t>ด้านการเรียนรู้ของนักเรียน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ที่กลุ่มคัดเลือก </w:t>
      </w:r>
      <w:r>
        <w:rPr>
          <w:rFonts w:ascii="TH SarabunPSK" w:hAnsi="TH SarabunPSK" w:cs="TH SarabunPSK"/>
          <w:sz w:val="32"/>
          <w:szCs w:val="32"/>
          <w:cs/>
          <w:lang w:val="en-SG"/>
        </w:rPr>
        <w:br/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>ชื่อปัญหา</w:t>
      </w:r>
      <w:r w:rsidRPr="00A36461">
        <w:rPr>
          <w:rFonts w:ascii="TH SarabunPSK" w:hAnsi="TH SarabunPSK" w:cs="TH SarabunPSK" w:hint="cs"/>
          <w:sz w:val="32"/>
          <w:szCs w:val="32"/>
          <w:cs/>
          <w:lang w:val="en-SG"/>
        </w:rPr>
        <w:t>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>..................</w:t>
      </w:r>
      <w:r w:rsidRPr="00A36461">
        <w:rPr>
          <w:rFonts w:ascii="TH SarabunPSK" w:hAnsi="TH SarabunPSK" w:cs="TH SarabunPSK" w:hint="cs"/>
          <w:sz w:val="32"/>
          <w:szCs w:val="32"/>
          <w:cs/>
          <w:lang w:val="en-SG"/>
        </w:rPr>
        <w:br/>
      </w:r>
      <w:r>
        <w:rPr>
          <w:rFonts w:ascii="TH SarabunPSK" w:hAnsi="TH SarabunPSK" w:cs="TH SarabunPSK"/>
          <w:sz w:val="32"/>
          <w:szCs w:val="32"/>
          <w:lang w:val="en-SG"/>
        </w:rPr>
        <w:t>3</w:t>
      </w:r>
      <w:r w:rsidRPr="003E5C5B">
        <w:rPr>
          <w:rFonts w:ascii="TH SarabunPSK" w:hAnsi="TH SarabunPSK" w:cs="TH SarabunPSK"/>
          <w:sz w:val="32"/>
          <w:szCs w:val="32"/>
          <w:lang w:val="en-SG"/>
        </w:rPr>
        <w:t xml:space="preserve">. </w:t>
      </w:r>
      <w:r w:rsidRPr="003E5C5B">
        <w:rPr>
          <w:rFonts w:ascii="TH SarabunPSK" w:hAnsi="TH SarabunPSK" w:cs="TH SarabunPSK" w:hint="cs"/>
          <w:sz w:val="32"/>
          <w:szCs w:val="32"/>
          <w:cs/>
          <w:lang w:val="en-SG"/>
        </w:rPr>
        <w:t>แนวทางการแก้ปัญหา</w:t>
      </w:r>
      <w:r w:rsidRPr="003E5C5B">
        <w:rPr>
          <w:rFonts w:ascii="TH SarabunPSK" w:hAnsi="TH SarabunPSK" w:cs="TH SarabunPSK" w:hint="cs"/>
          <w:sz w:val="32"/>
          <w:szCs w:val="32"/>
          <w:cs/>
          <w:lang w:val="en-SG"/>
        </w:rPr>
        <w:br/>
        <w:t>ชื่อ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>.............................................................................................................................................................</w:t>
      </w:r>
      <w:r w:rsidRPr="003E5C5B">
        <w:rPr>
          <w:rFonts w:ascii="TH SarabunPSK" w:hAnsi="TH SarabunPSK" w:cs="TH SarabunPSK" w:hint="cs"/>
          <w:sz w:val="32"/>
          <w:szCs w:val="32"/>
          <w:cs/>
          <w:lang w:val="en-SG"/>
        </w:rPr>
        <w:br/>
        <w:t>วัตถุประสงค์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>.............................................................................................................................................</w:t>
      </w:r>
      <w:r w:rsidRPr="003E5C5B">
        <w:rPr>
          <w:rFonts w:ascii="TH SarabunPSK" w:hAnsi="TH SarabunPSK" w:cs="TH SarabunPSK" w:hint="cs"/>
          <w:sz w:val="32"/>
          <w:szCs w:val="32"/>
          <w:cs/>
          <w:lang w:val="en-SG"/>
        </w:rPr>
        <w:br/>
        <w:t>แนวทางการดำเนินงาน</w:t>
      </w:r>
      <w:r>
        <w:rPr>
          <w:rFonts w:ascii="TH SarabunPSK" w:hAnsi="TH SarabunPSK" w:cs="TH SarabunPSK"/>
          <w:sz w:val="32"/>
          <w:szCs w:val="32"/>
          <w:lang w:val="en-SG"/>
        </w:rPr>
        <w:t>……………………………………………………………………………………………………………….</w:t>
      </w:r>
    </w:p>
    <w:p w:rsidR="006C6FD6" w:rsidRPr="00A36461" w:rsidRDefault="006C6FD6" w:rsidP="00E33BEB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  <w:lang w:val="en-SG"/>
        </w:rPr>
      </w:pPr>
      <w:r w:rsidRPr="00A36461">
        <w:rPr>
          <w:rFonts w:ascii="TH SarabunPSK" w:hAnsi="TH SarabunPSK" w:cs="TH SarabunPSK" w:hint="cs"/>
          <w:sz w:val="32"/>
          <w:szCs w:val="32"/>
          <w:cs/>
          <w:lang w:val="en-SG"/>
        </w:rPr>
        <w:t>การวัดและประเมินผล</w:t>
      </w:r>
      <w:r>
        <w:rPr>
          <w:rFonts w:ascii="TH SarabunPSK" w:hAnsi="TH SarabunPSK" w:cs="TH SarabunPSK"/>
          <w:sz w:val="32"/>
          <w:szCs w:val="32"/>
          <w:lang w:val="en-SG"/>
        </w:rPr>
        <w:t>……………………………………………………………………………………………………………….</w:t>
      </w:r>
    </w:p>
    <w:p w:rsidR="006C6FD6" w:rsidRDefault="006C6FD6" w:rsidP="00E33BEB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  <w:lang w:val="en-SG"/>
        </w:rPr>
      </w:pPr>
      <w:r w:rsidRPr="00A36461">
        <w:rPr>
          <w:rFonts w:ascii="TH SarabunPSK" w:hAnsi="TH SarabunPSK" w:cs="TH SarabunPSK" w:hint="cs"/>
          <w:sz w:val="32"/>
          <w:szCs w:val="32"/>
          <w:cs/>
          <w:lang w:val="en-SG"/>
        </w:rPr>
        <w:t>ประโยชน์ที่จะได้รับ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>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br/>
      </w:r>
      <w:r>
        <w:rPr>
          <w:rFonts w:ascii="TH SarabunPSK" w:hAnsi="TH SarabunPSK" w:cs="TH SarabunPSK"/>
          <w:sz w:val="32"/>
          <w:szCs w:val="32"/>
          <w:lang w:val="en-SG"/>
        </w:rPr>
        <w:t xml:space="preserve">4. 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แผนการขับเคลื่อนกระบวนการ </w:t>
      </w:r>
      <w:r>
        <w:rPr>
          <w:rFonts w:ascii="TH SarabunPSK" w:hAnsi="TH SarabunPSK" w:cs="TH SarabunPSK"/>
          <w:sz w:val="32"/>
          <w:szCs w:val="32"/>
          <w:lang w:val="en-SG"/>
        </w:rPr>
        <w:t>PLC</w:t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 xml:space="preserve">  สู่สถานศึกษาในระดับสำนักงานเขตพื้นที่การศึกษา</w:t>
      </w:r>
      <w:r>
        <w:rPr>
          <w:rFonts w:ascii="TH SarabunPSK" w:hAnsi="TH SarabunPSK" w:cs="TH SarabunPSK"/>
          <w:sz w:val="32"/>
          <w:szCs w:val="32"/>
          <w:cs/>
          <w:lang w:val="en-SG"/>
        </w:rPr>
        <w:br/>
      </w:r>
      <w:r>
        <w:rPr>
          <w:rFonts w:ascii="TH SarabunPSK" w:hAnsi="TH SarabunPSK" w:cs="TH SarabunPSK" w:hint="cs"/>
          <w:sz w:val="32"/>
          <w:szCs w:val="32"/>
          <w:cs/>
          <w:lang w:val="en-SG"/>
        </w:rPr>
        <w:t>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lang w:val="en-SG"/>
        </w:rPr>
        <w:t>........................................................................................................................................................................</w:t>
      </w:r>
      <w:r w:rsidR="00D808A2">
        <w:rPr>
          <w:rFonts w:ascii="TH SarabunPSK" w:hAnsi="TH SarabunPSK" w:cs="TH SarabunPSK"/>
          <w:sz w:val="32"/>
          <w:szCs w:val="32"/>
          <w:lang w:val="en-SG"/>
        </w:rPr>
        <w:t>......</w:t>
      </w:r>
    </w:p>
    <w:p w:rsidR="006C6FD6" w:rsidRDefault="006C6FD6" w:rsidP="00E33BEB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  <w:lang w:val="en-SG"/>
        </w:rPr>
      </w:pPr>
      <w:r>
        <w:rPr>
          <w:rFonts w:ascii="TH SarabunPSK" w:hAnsi="TH SarabunPSK" w:cs="TH SarabunPSK" w:hint="cs"/>
          <w:sz w:val="32"/>
          <w:szCs w:val="32"/>
          <w:cs/>
          <w:lang w:val="en-SG"/>
        </w:rPr>
        <w:t>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lang w:val="en-SG"/>
        </w:rPr>
        <w:t>........................................................................................................................................................................</w:t>
      </w:r>
      <w:r w:rsidR="00D808A2">
        <w:rPr>
          <w:rFonts w:ascii="TH SarabunPSK" w:hAnsi="TH SarabunPSK" w:cs="TH SarabunPSK"/>
          <w:sz w:val="32"/>
          <w:szCs w:val="32"/>
          <w:lang w:val="en-SG"/>
        </w:rPr>
        <w:t>......</w:t>
      </w:r>
    </w:p>
    <w:p w:rsidR="006C6FD6" w:rsidRDefault="006C6FD6" w:rsidP="00E33BEB">
      <w:pPr>
        <w:spacing w:after="0" w:line="240" w:lineRule="auto"/>
        <w:ind w:left="284"/>
        <w:rPr>
          <w:rFonts w:ascii="TH SarabunPSK" w:hAnsi="TH SarabunPSK" w:cs="TH SarabunPSK"/>
          <w:sz w:val="32"/>
          <w:szCs w:val="32"/>
          <w:lang w:val="en-SG"/>
        </w:rPr>
      </w:pPr>
      <w:r>
        <w:rPr>
          <w:rFonts w:ascii="TH SarabunPSK" w:hAnsi="TH SarabunPSK" w:cs="TH SarabunPSK" w:hint="cs"/>
          <w:sz w:val="32"/>
          <w:szCs w:val="32"/>
          <w:cs/>
          <w:lang w:val="en-SG"/>
        </w:rPr>
        <w:t>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lang w:val="en-SG"/>
        </w:rPr>
        <w:t>........................................................................................................................................................................</w:t>
      </w:r>
      <w:r w:rsidR="00D808A2">
        <w:rPr>
          <w:rFonts w:ascii="TH SarabunPSK" w:hAnsi="TH SarabunPSK" w:cs="TH SarabunPSK"/>
          <w:sz w:val="32"/>
          <w:szCs w:val="32"/>
          <w:lang w:val="en-SG"/>
        </w:rPr>
        <w:t>......</w:t>
      </w: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color w:val="000000"/>
          <w:sz w:val="32"/>
          <w:szCs w:val="32"/>
          <w:lang w:eastAsia="zh-CN"/>
        </w:rPr>
      </w:pP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color w:val="000000"/>
          <w:sz w:val="32"/>
          <w:szCs w:val="32"/>
          <w:lang w:eastAsia="zh-CN"/>
        </w:rPr>
      </w:pPr>
    </w:p>
    <w:p w:rsidR="00D808A2" w:rsidRDefault="00D808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color w:val="000000"/>
          <w:sz w:val="32"/>
          <w:szCs w:val="32"/>
          <w:lang w:eastAsia="zh-CN"/>
        </w:rPr>
      </w:pP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color w:val="000000"/>
          <w:sz w:val="32"/>
          <w:szCs w:val="32"/>
          <w:lang w:eastAsia="zh-CN"/>
        </w:rPr>
      </w:pPr>
    </w:p>
    <w:p w:rsidR="006C6FD6" w:rsidRDefault="00EF22A2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color w:val="000000"/>
          <w:sz w:val="32"/>
          <w:szCs w:val="32"/>
          <w:lang w:eastAsia="zh-CN"/>
        </w:rPr>
      </w:pPr>
      <w:r>
        <w:rPr>
          <w:rFonts w:ascii="TH SarabunIT๙" w:eastAsia="SimSun" w:hAnsi="TH SarabunIT๙" w:cs="TH SarabunIT๙"/>
          <w:noProof/>
          <w:color w:val="00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99760" cy="8522970"/>
                <wp:effectExtent l="0" t="0" r="15240" b="1143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9760" cy="852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A93" w:rsidRDefault="00DD5A93" w:rsidP="006C6FD6">
                            <w:pPr>
                              <w:spacing w:before="24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6C6FD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40"/>
                              </w:rPr>
                              <w:t>Log Book</w:t>
                            </w:r>
                          </w:p>
                          <w:p w:rsidR="00DD5A93" w:rsidRDefault="00DD5A93" w:rsidP="006C6FD6">
                            <w:pPr>
                              <w:spacing w:before="120"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6C6FD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วัน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ปี .....................................................</w:t>
                            </w:r>
                          </w:p>
                          <w:p w:rsidR="00DD5A93" w:rsidRDefault="00DD5A93" w:rsidP="006C6FD6">
                            <w:pPr>
                              <w:spacing w:before="120"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งาน/กิจกรรม................................................................................................................................</w:t>
                            </w:r>
                          </w:p>
                          <w:p w:rsidR="00DD5A93" w:rsidRDefault="00DD5A93" w:rsidP="006C6FD6">
                            <w:pPr>
                              <w:spacing w:before="120"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ผลการดำเนินงาน.........................................................................................................................</w:t>
                            </w:r>
                          </w:p>
                          <w:p w:rsidR="00DD5A93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Default="00DD5A93" w:rsidP="006C6FD6">
                            <w:pPr>
                              <w:spacing w:before="120"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ข้อเสนอแนะ..................................................................................................................................</w:t>
                            </w:r>
                          </w:p>
                          <w:p w:rsidR="00DD5A93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  <w:p w:rsidR="00DD5A93" w:rsidRPr="006C6FD6" w:rsidRDefault="00DD5A93" w:rsidP="006C6FD6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46" type="#_x0000_t202" style="position:absolute;margin-left:0;margin-top:0;width:448.8pt;height:671.1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">
                <v:textbox>
                  <w:txbxContent>
                    <w:p w:rsidR="00DD5A93" w:rsidRDefault="00DD5A93" w:rsidP="006C6FD6">
                      <w:pPr>
                        <w:spacing w:before="24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40"/>
                        </w:rPr>
                      </w:pPr>
                      <w:r w:rsidRPr="006C6FD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40"/>
                        </w:rPr>
                        <w:t>Log Book</w:t>
                      </w:r>
                    </w:p>
                    <w:p w:rsidR="00DD5A93" w:rsidRDefault="00DD5A93" w:rsidP="006C6FD6">
                      <w:pPr>
                        <w:spacing w:before="120"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 w:rsidRPr="006C6FD6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วัน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ปี .....................................................</w:t>
                      </w:r>
                    </w:p>
                    <w:p w:rsidR="00DD5A93" w:rsidRDefault="00DD5A93" w:rsidP="006C6FD6">
                      <w:pPr>
                        <w:spacing w:before="120"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งาน/กิจกรรม................................................................................................................................</w:t>
                      </w:r>
                    </w:p>
                    <w:p w:rsidR="00DD5A93" w:rsidRDefault="00DD5A93" w:rsidP="006C6FD6">
                      <w:pPr>
                        <w:spacing w:before="120"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ผลการดำเนินงาน.........................................................................................................................</w:t>
                      </w:r>
                    </w:p>
                    <w:p w:rsidR="00DD5A93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Default="00DD5A93" w:rsidP="006C6FD6">
                      <w:pPr>
                        <w:spacing w:before="120"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ข้อเสนอแนะ..................................................................................................................................</w:t>
                      </w:r>
                    </w:p>
                    <w:p w:rsidR="00DD5A93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  <w:p w:rsidR="00DD5A93" w:rsidRPr="006C6FD6" w:rsidRDefault="00DD5A93" w:rsidP="006C6FD6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  <w:r w:rsidRPr="006C6FD6"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  <w:t>Log Book</w:t>
      </w: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6C6FD6" w:rsidRDefault="006C6FD6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2E489D" w:rsidRDefault="002E489D" w:rsidP="00E33BEB">
      <w:pPr>
        <w:tabs>
          <w:tab w:val="left" w:pos="851"/>
          <w:tab w:val="left" w:pos="900"/>
          <w:tab w:val="left" w:pos="1134"/>
          <w:tab w:val="left" w:pos="1418"/>
          <w:tab w:val="left" w:pos="1701"/>
        </w:tabs>
        <w:spacing w:after="0" w:line="240" w:lineRule="auto"/>
        <w:rPr>
          <w:rFonts w:ascii="TH SarabunIT๙" w:eastAsia="SimSun" w:hAnsi="TH SarabunIT๙" w:cs="TH SarabunIT๙"/>
          <w:b/>
          <w:bCs/>
          <w:color w:val="000000"/>
          <w:sz w:val="36"/>
          <w:szCs w:val="36"/>
          <w:lang w:eastAsia="zh-CN"/>
        </w:rPr>
      </w:pPr>
    </w:p>
    <w:p w:rsidR="00CB5D9D" w:rsidRDefault="00CB5D9D" w:rsidP="00B52495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</w:p>
    <w:p w:rsidR="00CB5D9D" w:rsidRDefault="00CB5D9D" w:rsidP="002E489D">
      <w:pPr>
        <w:tabs>
          <w:tab w:val="left" w:pos="851"/>
          <w:tab w:val="left" w:pos="1134"/>
          <w:tab w:val="left" w:pos="1418"/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sectPr w:rsidR="00CB5D9D" w:rsidSect="00C95864">
      <w:pgSz w:w="11906" w:h="16838"/>
      <w:pgMar w:top="1440" w:right="1274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AD" w:rsidRDefault="002073AD" w:rsidP="0014503D">
      <w:pPr>
        <w:spacing w:after="0" w:line="240" w:lineRule="auto"/>
      </w:pPr>
      <w:r>
        <w:separator/>
      </w:r>
    </w:p>
  </w:endnote>
  <w:endnote w:type="continuationSeparator" w:id="0">
    <w:p w:rsidR="002073AD" w:rsidRDefault="002073AD" w:rsidP="00145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SN AnuRak">
    <w:altName w:val="Angsana New"/>
    <w:charset w:val="00"/>
    <w:family w:val="auto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rowalliaNew">
    <w:altName w:val="Arial Unicode MS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3BD" w:rsidRDefault="006D33B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4080017"/>
      <w:docPartObj>
        <w:docPartGallery w:val="Page Numbers (Bottom of Page)"/>
        <w:docPartUnique/>
      </w:docPartObj>
    </w:sdtPr>
    <w:sdtEndPr/>
    <w:sdtContent>
      <w:bookmarkStart w:id="0" w:name="_GoBack" w:displacedByCustomXml="prev"/>
      <w:bookmarkEnd w:id="0" w:displacedByCustomXml="prev"/>
      <w:p w:rsidR="00DD5A93" w:rsidRDefault="00DD5A9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33BD" w:rsidRPr="006D33BD">
          <w:rPr>
            <w:rFonts w:cs="Calibri"/>
            <w:noProof/>
            <w:szCs w:val="22"/>
            <w:lang w:val="th-TH"/>
          </w:rPr>
          <w:t>15</w:t>
        </w:r>
        <w:r>
          <w:fldChar w:fldCharType="end"/>
        </w:r>
      </w:p>
    </w:sdtContent>
  </w:sdt>
  <w:p w:rsidR="00DD5A93" w:rsidRDefault="00DD5A93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3BD" w:rsidRDefault="006D33B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AD" w:rsidRDefault="002073AD" w:rsidP="0014503D">
      <w:pPr>
        <w:spacing w:after="0" w:line="240" w:lineRule="auto"/>
      </w:pPr>
      <w:r>
        <w:separator/>
      </w:r>
    </w:p>
  </w:footnote>
  <w:footnote w:type="continuationSeparator" w:id="0">
    <w:p w:rsidR="002073AD" w:rsidRDefault="002073AD" w:rsidP="00145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3BD" w:rsidRDefault="006D33B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A93" w:rsidRPr="00A34F54" w:rsidRDefault="00DD5A93" w:rsidP="008769BF">
    <w:pPr>
      <w:pStyle w:val="a5"/>
      <w:ind w:left="-426" w:firstLine="312"/>
      <w:jc w:val="right"/>
      <w:rPr>
        <w:rFonts w:ascii="TH SarabunPSK" w:hAnsi="TH SarabunPSK" w:cs="TH SarabunPSK"/>
        <w:sz w:val="28"/>
      </w:rPr>
    </w:pPr>
    <w:r w:rsidRPr="00A34F54">
      <w:rPr>
        <w:rFonts w:ascii="TH SarabunPSK" w:hAnsi="TH SarabunPSK" w:cs="TH SarabunPSK" w:hint="cs"/>
        <w:sz w:val="28"/>
        <w:cs/>
      </w:rPr>
      <w:t>คู่มือ</w:t>
    </w:r>
    <w:r w:rsidRPr="00A34F54">
      <w:rPr>
        <w:rFonts w:ascii="TH SarabunPSK" w:hAnsi="TH SarabunPSK" w:cs="TH SarabunPSK"/>
        <w:sz w:val="28"/>
        <w:cs/>
      </w:rPr>
      <w:t>การ</w:t>
    </w:r>
    <w:r w:rsidRPr="00A34F54">
      <w:rPr>
        <w:rFonts w:ascii="TH SarabunPSK" w:hAnsi="TH SarabunPSK" w:cs="TH SarabunPSK" w:hint="cs"/>
        <w:sz w:val="28"/>
        <w:cs/>
      </w:rPr>
      <w:t>อบรม</w:t>
    </w:r>
    <w:r>
      <w:rPr>
        <w:rFonts w:ascii="TH SarabunPSK" w:hAnsi="TH SarabunPSK" w:cs="TH SarabunPSK" w:hint="cs"/>
        <w:sz w:val="28"/>
        <w:cs/>
      </w:rPr>
      <w:t>คณะกรรม</w:t>
    </w:r>
    <w:r w:rsidRPr="00A34F54">
      <w:rPr>
        <w:rFonts w:ascii="TH SarabunPSK" w:hAnsi="TH SarabunPSK" w:cs="TH SarabunPSK" w:hint="cs"/>
        <w:sz w:val="28"/>
        <w:cs/>
      </w:rPr>
      <w:t>การขับเคลื่อน</w:t>
    </w:r>
    <w:r>
      <w:rPr>
        <w:rFonts w:ascii="TH SarabunPSK" w:hAnsi="TH SarabunPSK" w:cs="TH SarabunPSK" w:hint="cs"/>
        <w:sz w:val="28"/>
        <w:cs/>
      </w:rPr>
      <w:t>กระบวนการ</w:t>
    </w:r>
    <w:r w:rsidRPr="00A34F54">
      <w:rPr>
        <w:rFonts w:ascii="TH SarabunPSK" w:hAnsi="TH SarabunPSK" w:cs="TH SarabunPSK"/>
        <w:sz w:val="28"/>
      </w:rPr>
      <w:t>PLC (Professional Learning Community)</w:t>
    </w:r>
  </w:p>
  <w:p w:rsidR="00DD5A93" w:rsidRDefault="00DD5A93" w:rsidP="008769BF">
    <w:pPr>
      <w:pStyle w:val="a5"/>
      <w:jc w:val="right"/>
    </w:pPr>
    <w:r w:rsidRPr="00A34F54">
      <w:rPr>
        <w:rFonts w:ascii="TH SarabunPSK" w:hAnsi="TH SarabunPSK" w:cs="TH SarabunPSK" w:hint="cs"/>
        <w:sz w:val="28"/>
        <w:cs/>
      </w:rPr>
      <w:t>“</w:t>
    </w:r>
    <w:r>
      <w:rPr>
        <w:rFonts w:ascii="TH SarabunPSK" w:hAnsi="TH SarabunPSK" w:cs="TH SarabunPSK" w:hint="cs"/>
        <w:sz w:val="28"/>
        <w:cs/>
      </w:rPr>
      <w:t>ชุมชน</w:t>
    </w:r>
    <w:r w:rsidRPr="00A34F54">
      <w:rPr>
        <w:rFonts w:ascii="TH SarabunPSK" w:hAnsi="TH SarabunPSK" w:cs="TH SarabunPSK" w:hint="cs"/>
        <w:sz w:val="28"/>
        <w:cs/>
      </w:rPr>
      <w:t xml:space="preserve">การเรียนรู้ทางวิชาชีพ” </w:t>
    </w:r>
    <w:r>
      <w:rPr>
        <w:rFonts w:ascii="TH SarabunPSK" w:hAnsi="TH SarabunPSK" w:cs="TH SarabunPSK" w:hint="cs"/>
        <w:sz w:val="28"/>
        <w:cs/>
      </w:rPr>
      <w:t>สู่</w:t>
    </w:r>
    <w:r w:rsidRPr="00A34F54">
      <w:rPr>
        <w:rFonts w:ascii="TH SarabunPSK" w:hAnsi="TH SarabunPSK" w:cs="TH SarabunPSK" w:hint="cs"/>
        <w:sz w:val="28"/>
        <w:cs/>
      </w:rPr>
      <w:t xml:space="preserve">สถานศึกษา  </w:t>
    </w:r>
    <w:r>
      <w:rPr>
        <w:rFonts w:ascii="TH SarabunPSK" w:hAnsi="TH SarabunPSK" w:cs="TH SarabunPSK" w:hint="cs"/>
        <w:sz w:val="28"/>
        <w:cs/>
      </w:rPr>
      <w:t>ระดับสำนักงานเขตพื้นที่การศึกษา</w:t>
    </w:r>
    <w:r w:rsidR="00EF22A2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292FA0A" wp14:editId="0B8F4A45">
              <wp:simplePos x="0" y="0"/>
              <wp:positionH relativeFrom="column">
                <wp:posOffset>-76835</wp:posOffset>
              </wp:positionH>
              <wp:positionV relativeFrom="paragraph">
                <wp:posOffset>-205740</wp:posOffset>
              </wp:positionV>
              <wp:extent cx="413385" cy="556260"/>
              <wp:effectExtent l="8890" t="6350" r="6350" b="8890"/>
              <wp:wrapNone/>
              <wp:docPr id="8" name="สี่เหลี่ยมผืนผ้ามุมมน 1" descr="คำอธิบาย: สพฐ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413385" cy="55626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สี่เหลี่ยมผืนผ้ามุมมน 1" o:spid="_x0000_s1026" alt="คำอธิบาย: คำอธิบาย: สพฐ2" style="position:absolute;margin-left:-6.05pt;margin-top:-16.2pt;width:32.55pt;height:4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" stroked="f">
              <v:fill r:id="rId2" o:title=" สพฐ2" recolor="t" rotate="t" type="frame"/>
              <o:lock v:ext="edit" aspectratio="t"/>
            </v:round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3BD" w:rsidRDefault="006D33B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7295D"/>
    <w:multiLevelType w:val="hybridMultilevel"/>
    <w:tmpl w:val="AD8C71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C6"/>
    <w:rsid w:val="00011047"/>
    <w:rsid w:val="00014BA2"/>
    <w:rsid w:val="00046A42"/>
    <w:rsid w:val="00055E89"/>
    <w:rsid w:val="00061D64"/>
    <w:rsid w:val="000766C3"/>
    <w:rsid w:val="000848E9"/>
    <w:rsid w:val="000A1130"/>
    <w:rsid w:val="000D47A0"/>
    <w:rsid w:val="000E14B6"/>
    <w:rsid w:val="000E5061"/>
    <w:rsid w:val="000F6074"/>
    <w:rsid w:val="0014503D"/>
    <w:rsid w:val="00145734"/>
    <w:rsid w:val="001849B9"/>
    <w:rsid w:val="001C2EC0"/>
    <w:rsid w:val="002054C7"/>
    <w:rsid w:val="002073AD"/>
    <w:rsid w:val="00217BBE"/>
    <w:rsid w:val="002277B4"/>
    <w:rsid w:val="0024343E"/>
    <w:rsid w:val="002476AF"/>
    <w:rsid w:val="00275365"/>
    <w:rsid w:val="002811EC"/>
    <w:rsid w:val="002819BC"/>
    <w:rsid w:val="00286224"/>
    <w:rsid w:val="00297AAE"/>
    <w:rsid w:val="002A551F"/>
    <w:rsid w:val="002C174F"/>
    <w:rsid w:val="002C433B"/>
    <w:rsid w:val="002D3DAA"/>
    <w:rsid w:val="002E489D"/>
    <w:rsid w:val="0030449F"/>
    <w:rsid w:val="00346F47"/>
    <w:rsid w:val="00356F1D"/>
    <w:rsid w:val="00380997"/>
    <w:rsid w:val="003B2D41"/>
    <w:rsid w:val="003B52C0"/>
    <w:rsid w:val="003C35F8"/>
    <w:rsid w:val="003E5B99"/>
    <w:rsid w:val="004018F5"/>
    <w:rsid w:val="004075E8"/>
    <w:rsid w:val="00417380"/>
    <w:rsid w:val="00470E5D"/>
    <w:rsid w:val="00472421"/>
    <w:rsid w:val="0049366A"/>
    <w:rsid w:val="004A5446"/>
    <w:rsid w:val="004C4E7F"/>
    <w:rsid w:val="004D53BB"/>
    <w:rsid w:val="004E0102"/>
    <w:rsid w:val="005026CE"/>
    <w:rsid w:val="00517DD7"/>
    <w:rsid w:val="005269C6"/>
    <w:rsid w:val="00527AC0"/>
    <w:rsid w:val="005604A3"/>
    <w:rsid w:val="005650E7"/>
    <w:rsid w:val="00586D02"/>
    <w:rsid w:val="005923EA"/>
    <w:rsid w:val="005B57D4"/>
    <w:rsid w:val="005C7F15"/>
    <w:rsid w:val="005D4919"/>
    <w:rsid w:val="005F459B"/>
    <w:rsid w:val="005F7957"/>
    <w:rsid w:val="00604EA2"/>
    <w:rsid w:val="006073A7"/>
    <w:rsid w:val="00621D27"/>
    <w:rsid w:val="00631E2E"/>
    <w:rsid w:val="006460BB"/>
    <w:rsid w:val="00650B26"/>
    <w:rsid w:val="00683EE4"/>
    <w:rsid w:val="006A309C"/>
    <w:rsid w:val="006C6FD6"/>
    <w:rsid w:val="006D33BD"/>
    <w:rsid w:val="00700A0F"/>
    <w:rsid w:val="0071144D"/>
    <w:rsid w:val="00713B09"/>
    <w:rsid w:val="007236E9"/>
    <w:rsid w:val="00730EA9"/>
    <w:rsid w:val="007628D1"/>
    <w:rsid w:val="00764327"/>
    <w:rsid w:val="0076756A"/>
    <w:rsid w:val="0078660E"/>
    <w:rsid w:val="00794A7B"/>
    <w:rsid w:val="00794A7F"/>
    <w:rsid w:val="007C1C5F"/>
    <w:rsid w:val="007C3BE4"/>
    <w:rsid w:val="007C4785"/>
    <w:rsid w:val="007D1ED1"/>
    <w:rsid w:val="007E4676"/>
    <w:rsid w:val="007F0B66"/>
    <w:rsid w:val="007F33B0"/>
    <w:rsid w:val="0081246C"/>
    <w:rsid w:val="00833980"/>
    <w:rsid w:val="00844253"/>
    <w:rsid w:val="008514D5"/>
    <w:rsid w:val="0085513E"/>
    <w:rsid w:val="0086257E"/>
    <w:rsid w:val="008769BF"/>
    <w:rsid w:val="00891997"/>
    <w:rsid w:val="008C5CA8"/>
    <w:rsid w:val="009010FA"/>
    <w:rsid w:val="00917AA4"/>
    <w:rsid w:val="009302CA"/>
    <w:rsid w:val="00933C4E"/>
    <w:rsid w:val="00996FEE"/>
    <w:rsid w:val="009A50AC"/>
    <w:rsid w:val="009B7CD9"/>
    <w:rsid w:val="009D0645"/>
    <w:rsid w:val="00A2225E"/>
    <w:rsid w:val="00A23D69"/>
    <w:rsid w:val="00A54239"/>
    <w:rsid w:val="00A65AE2"/>
    <w:rsid w:val="00A766C9"/>
    <w:rsid w:val="00AA2579"/>
    <w:rsid w:val="00AB1164"/>
    <w:rsid w:val="00AB30AB"/>
    <w:rsid w:val="00AB60B3"/>
    <w:rsid w:val="00AD4607"/>
    <w:rsid w:val="00AE2505"/>
    <w:rsid w:val="00AE2AAD"/>
    <w:rsid w:val="00B0623A"/>
    <w:rsid w:val="00B13889"/>
    <w:rsid w:val="00B24A2F"/>
    <w:rsid w:val="00B52495"/>
    <w:rsid w:val="00B71A6E"/>
    <w:rsid w:val="00B75BBF"/>
    <w:rsid w:val="00B937CE"/>
    <w:rsid w:val="00BB2225"/>
    <w:rsid w:val="00BB588B"/>
    <w:rsid w:val="00BC26CD"/>
    <w:rsid w:val="00BE0F38"/>
    <w:rsid w:val="00BF14E9"/>
    <w:rsid w:val="00C15F35"/>
    <w:rsid w:val="00C22F52"/>
    <w:rsid w:val="00C5452B"/>
    <w:rsid w:val="00C61BCA"/>
    <w:rsid w:val="00C744F8"/>
    <w:rsid w:val="00C75E2C"/>
    <w:rsid w:val="00C95864"/>
    <w:rsid w:val="00C95A16"/>
    <w:rsid w:val="00CA4344"/>
    <w:rsid w:val="00CB5D9D"/>
    <w:rsid w:val="00CC075F"/>
    <w:rsid w:val="00CD6992"/>
    <w:rsid w:val="00CE4FDA"/>
    <w:rsid w:val="00CE736E"/>
    <w:rsid w:val="00D01B5F"/>
    <w:rsid w:val="00D15068"/>
    <w:rsid w:val="00D15691"/>
    <w:rsid w:val="00D30435"/>
    <w:rsid w:val="00D56547"/>
    <w:rsid w:val="00D743DD"/>
    <w:rsid w:val="00D808A2"/>
    <w:rsid w:val="00D8235D"/>
    <w:rsid w:val="00D927FB"/>
    <w:rsid w:val="00D971BE"/>
    <w:rsid w:val="00DD5A93"/>
    <w:rsid w:val="00DE667F"/>
    <w:rsid w:val="00E30A4D"/>
    <w:rsid w:val="00E33BEB"/>
    <w:rsid w:val="00EA25A2"/>
    <w:rsid w:val="00ED2934"/>
    <w:rsid w:val="00EF22A2"/>
    <w:rsid w:val="00F37D26"/>
    <w:rsid w:val="00FC28AF"/>
    <w:rsid w:val="00FC56BC"/>
    <w:rsid w:val="00FE1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70E5D"/>
    <w:pPr>
      <w:keepNext/>
      <w:widowControl w:val="0"/>
      <w:tabs>
        <w:tab w:val="left" w:pos="1080"/>
      </w:tabs>
      <w:autoSpaceDE w:val="0"/>
      <w:autoSpaceDN w:val="0"/>
      <w:adjustRightInd w:val="0"/>
      <w:spacing w:after="0" w:line="240" w:lineRule="auto"/>
      <w:jc w:val="center"/>
      <w:outlineLvl w:val="0"/>
    </w:pPr>
    <w:rPr>
      <w:rFonts w:ascii="Angsana New" w:eastAsia="Arial Unicode MS" w:hAnsi="Angsana New" w:cs="Angsana New"/>
      <w:b/>
      <w:bCs/>
      <w:color w:val="000000"/>
      <w:sz w:val="44"/>
      <w:szCs w:val="44"/>
      <w:lang w:eastAsia="zh-CN"/>
    </w:rPr>
  </w:style>
  <w:style w:type="paragraph" w:styleId="3">
    <w:name w:val="heading 3"/>
    <w:basedOn w:val="a"/>
    <w:next w:val="a"/>
    <w:link w:val="30"/>
    <w:qFormat/>
    <w:rsid w:val="00470E5D"/>
    <w:pPr>
      <w:keepNext/>
      <w:spacing w:after="0" w:line="240" w:lineRule="auto"/>
      <w:ind w:left="2160"/>
      <w:outlineLvl w:val="2"/>
    </w:pPr>
    <w:rPr>
      <w:rFonts w:ascii="Angsana New" w:eastAsia="Times New Roman" w:hAnsi="Angsana New" w:cs="Angsan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2C0"/>
    <w:pPr>
      <w:ind w:left="720"/>
      <w:contextualSpacing/>
    </w:pPr>
  </w:style>
  <w:style w:type="character" w:styleId="a4">
    <w:name w:val="Strong"/>
    <w:basedOn w:val="a0"/>
    <w:uiPriority w:val="22"/>
    <w:qFormat/>
    <w:rsid w:val="00CC075F"/>
    <w:rPr>
      <w:b/>
      <w:bCs/>
    </w:rPr>
  </w:style>
  <w:style w:type="character" w:styleId="HTML">
    <w:name w:val="HTML Cite"/>
    <w:basedOn w:val="a0"/>
    <w:uiPriority w:val="99"/>
    <w:semiHidden/>
    <w:unhideWhenUsed/>
    <w:rsid w:val="00346F47"/>
    <w:rPr>
      <w:i/>
      <w:iCs/>
    </w:rPr>
  </w:style>
  <w:style w:type="paragraph" w:styleId="a5">
    <w:name w:val="header"/>
    <w:basedOn w:val="a"/>
    <w:link w:val="a6"/>
    <w:uiPriority w:val="99"/>
    <w:unhideWhenUsed/>
    <w:rsid w:val="00145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4503D"/>
  </w:style>
  <w:style w:type="paragraph" w:styleId="a7">
    <w:name w:val="footer"/>
    <w:basedOn w:val="a"/>
    <w:link w:val="a8"/>
    <w:uiPriority w:val="99"/>
    <w:unhideWhenUsed/>
    <w:rsid w:val="00145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4503D"/>
  </w:style>
  <w:style w:type="paragraph" w:styleId="a9">
    <w:name w:val="Balloon Text"/>
    <w:basedOn w:val="a"/>
    <w:link w:val="aa"/>
    <w:unhideWhenUsed/>
    <w:rsid w:val="0014503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rsid w:val="0014503D"/>
    <w:rPr>
      <w:rFonts w:ascii="Tahoma" w:hAnsi="Tahoma" w:cs="Angsana New"/>
      <w:sz w:val="16"/>
      <w:szCs w:val="20"/>
    </w:rPr>
  </w:style>
  <w:style w:type="character" w:customStyle="1" w:styleId="apple-style-span">
    <w:name w:val="apple-style-span"/>
    <w:basedOn w:val="a0"/>
    <w:rsid w:val="007236E9"/>
  </w:style>
  <w:style w:type="character" w:styleId="ab">
    <w:name w:val="Emphasis"/>
    <w:uiPriority w:val="20"/>
    <w:qFormat/>
    <w:rsid w:val="007236E9"/>
    <w:rPr>
      <w:i/>
      <w:iCs/>
    </w:rPr>
  </w:style>
  <w:style w:type="paragraph" w:styleId="ac">
    <w:name w:val="Normal (Web)"/>
    <w:basedOn w:val="a"/>
    <w:uiPriority w:val="99"/>
    <w:unhideWhenUsed/>
    <w:rsid w:val="000A1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link w:val="ae"/>
    <w:uiPriority w:val="1"/>
    <w:qFormat/>
    <w:rsid w:val="00D15691"/>
    <w:pPr>
      <w:spacing w:after="0" w:line="240" w:lineRule="auto"/>
    </w:pPr>
  </w:style>
  <w:style w:type="character" w:styleId="af">
    <w:name w:val="page number"/>
    <w:rsid w:val="008769BF"/>
    <w:rPr>
      <w:rFonts w:cs="Times New Roman"/>
    </w:rPr>
  </w:style>
  <w:style w:type="character" w:customStyle="1" w:styleId="10">
    <w:name w:val="หัวเรื่อง 1 อักขระ"/>
    <w:basedOn w:val="a0"/>
    <w:link w:val="1"/>
    <w:rsid w:val="00470E5D"/>
    <w:rPr>
      <w:rFonts w:ascii="Angsana New" w:eastAsia="Arial Unicode MS" w:hAnsi="Angsana New" w:cs="Angsana New"/>
      <w:b/>
      <w:bCs/>
      <w:color w:val="000000"/>
      <w:sz w:val="44"/>
      <w:szCs w:val="44"/>
      <w:lang w:eastAsia="zh-CN"/>
    </w:rPr>
  </w:style>
  <w:style w:type="character" w:customStyle="1" w:styleId="30">
    <w:name w:val="หัวเรื่อง 3 อักขระ"/>
    <w:basedOn w:val="a0"/>
    <w:link w:val="3"/>
    <w:rsid w:val="00470E5D"/>
    <w:rPr>
      <w:rFonts w:ascii="Angsana New" w:eastAsia="Times New Roman" w:hAnsi="Angsana New" w:cs="Angsana New"/>
      <w:b/>
      <w:bCs/>
      <w:sz w:val="32"/>
      <w:szCs w:val="32"/>
    </w:rPr>
  </w:style>
  <w:style w:type="paragraph" w:customStyle="1" w:styleId="Default">
    <w:name w:val="Default"/>
    <w:rsid w:val="00470E5D"/>
    <w:pPr>
      <w:autoSpaceDE w:val="0"/>
      <w:autoSpaceDN w:val="0"/>
      <w:adjustRightInd w:val="0"/>
      <w:spacing w:after="0" w:line="240" w:lineRule="auto"/>
    </w:pPr>
    <w:rPr>
      <w:rFonts w:ascii="DSN AnuRak" w:eastAsia="Times New Roman" w:hAnsi="DSN AnuRak" w:cs="DSN AnuRak"/>
      <w:color w:val="000000"/>
      <w:sz w:val="24"/>
      <w:szCs w:val="24"/>
    </w:rPr>
  </w:style>
  <w:style w:type="paragraph" w:styleId="af0">
    <w:name w:val="Body Text Indent"/>
    <w:basedOn w:val="a"/>
    <w:link w:val="af1"/>
    <w:rsid w:val="00470E5D"/>
    <w:pPr>
      <w:spacing w:after="0" w:line="240" w:lineRule="auto"/>
      <w:ind w:firstLine="1440"/>
    </w:pPr>
    <w:rPr>
      <w:rFonts w:ascii="Angsana New" w:eastAsia="Times New Roman" w:hAnsi="Angsana New" w:cs="Angsana New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470E5D"/>
    <w:rPr>
      <w:rFonts w:ascii="Angsana New" w:eastAsia="Times New Roman" w:hAnsi="Angsana New" w:cs="Angsana New"/>
      <w:sz w:val="32"/>
      <w:szCs w:val="32"/>
    </w:rPr>
  </w:style>
  <w:style w:type="paragraph" w:customStyle="1" w:styleId="Title2">
    <w:name w:val="Title+2"/>
    <w:basedOn w:val="Default"/>
    <w:next w:val="Default"/>
    <w:rsid w:val="00470E5D"/>
    <w:rPr>
      <w:rFonts w:ascii="Angsana New" w:hAnsi="Angsana New" w:cs="Angsana New"/>
      <w:color w:val="auto"/>
    </w:rPr>
  </w:style>
  <w:style w:type="character" w:styleId="af2">
    <w:name w:val="Hyperlink"/>
    <w:rsid w:val="00470E5D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470E5D"/>
    <w:rPr>
      <w:color w:val="800080" w:themeColor="followedHyperlink"/>
      <w:u w:val="single"/>
    </w:rPr>
  </w:style>
  <w:style w:type="table" w:styleId="af4">
    <w:name w:val="Table Grid"/>
    <w:basedOn w:val="a1"/>
    <w:rsid w:val="00470E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470E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70E5D"/>
    <w:pPr>
      <w:keepNext/>
      <w:widowControl w:val="0"/>
      <w:tabs>
        <w:tab w:val="left" w:pos="1080"/>
      </w:tabs>
      <w:autoSpaceDE w:val="0"/>
      <w:autoSpaceDN w:val="0"/>
      <w:adjustRightInd w:val="0"/>
      <w:spacing w:after="0" w:line="240" w:lineRule="auto"/>
      <w:jc w:val="center"/>
      <w:outlineLvl w:val="0"/>
    </w:pPr>
    <w:rPr>
      <w:rFonts w:ascii="Angsana New" w:eastAsia="Arial Unicode MS" w:hAnsi="Angsana New" w:cs="Angsana New"/>
      <w:b/>
      <w:bCs/>
      <w:color w:val="000000"/>
      <w:sz w:val="44"/>
      <w:szCs w:val="44"/>
      <w:lang w:eastAsia="zh-CN"/>
    </w:rPr>
  </w:style>
  <w:style w:type="paragraph" w:styleId="3">
    <w:name w:val="heading 3"/>
    <w:basedOn w:val="a"/>
    <w:next w:val="a"/>
    <w:link w:val="30"/>
    <w:qFormat/>
    <w:rsid w:val="00470E5D"/>
    <w:pPr>
      <w:keepNext/>
      <w:spacing w:after="0" w:line="240" w:lineRule="auto"/>
      <w:ind w:left="2160"/>
      <w:outlineLvl w:val="2"/>
    </w:pPr>
    <w:rPr>
      <w:rFonts w:ascii="Angsana New" w:eastAsia="Times New Roman" w:hAnsi="Angsana New" w:cs="Angsan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2C0"/>
    <w:pPr>
      <w:ind w:left="720"/>
      <w:contextualSpacing/>
    </w:pPr>
  </w:style>
  <w:style w:type="character" w:styleId="a4">
    <w:name w:val="Strong"/>
    <w:basedOn w:val="a0"/>
    <w:uiPriority w:val="22"/>
    <w:qFormat/>
    <w:rsid w:val="00CC075F"/>
    <w:rPr>
      <w:b/>
      <w:bCs/>
    </w:rPr>
  </w:style>
  <w:style w:type="character" w:styleId="HTML">
    <w:name w:val="HTML Cite"/>
    <w:basedOn w:val="a0"/>
    <w:uiPriority w:val="99"/>
    <w:semiHidden/>
    <w:unhideWhenUsed/>
    <w:rsid w:val="00346F47"/>
    <w:rPr>
      <w:i/>
      <w:iCs/>
    </w:rPr>
  </w:style>
  <w:style w:type="paragraph" w:styleId="a5">
    <w:name w:val="header"/>
    <w:basedOn w:val="a"/>
    <w:link w:val="a6"/>
    <w:uiPriority w:val="99"/>
    <w:unhideWhenUsed/>
    <w:rsid w:val="00145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4503D"/>
  </w:style>
  <w:style w:type="paragraph" w:styleId="a7">
    <w:name w:val="footer"/>
    <w:basedOn w:val="a"/>
    <w:link w:val="a8"/>
    <w:uiPriority w:val="99"/>
    <w:unhideWhenUsed/>
    <w:rsid w:val="00145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4503D"/>
  </w:style>
  <w:style w:type="paragraph" w:styleId="a9">
    <w:name w:val="Balloon Text"/>
    <w:basedOn w:val="a"/>
    <w:link w:val="aa"/>
    <w:unhideWhenUsed/>
    <w:rsid w:val="0014503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rsid w:val="0014503D"/>
    <w:rPr>
      <w:rFonts w:ascii="Tahoma" w:hAnsi="Tahoma" w:cs="Angsana New"/>
      <w:sz w:val="16"/>
      <w:szCs w:val="20"/>
    </w:rPr>
  </w:style>
  <w:style w:type="character" w:customStyle="1" w:styleId="apple-style-span">
    <w:name w:val="apple-style-span"/>
    <w:basedOn w:val="a0"/>
    <w:rsid w:val="007236E9"/>
  </w:style>
  <w:style w:type="character" w:styleId="ab">
    <w:name w:val="Emphasis"/>
    <w:uiPriority w:val="20"/>
    <w:qFormat/>
    <w:rsid w:val="007236E9"/>
    <w:rPr>
      <w:i/>
      <w:iCs/>
    </w:rPr>
  </w:style>
  <w:style w:type="paragraph" w:styleId="ac">
    <w:name w:val="Normal (Web)"/>
    <w:basedOn w:val="a"/>
    <w:uiPriority w:val="99"/>
    <w:unhideWhenUsed/>
    <w:rsid w:val="000A1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 Spacing"/>
    <w:link w:val="ae"/>
    <w:uiPriority w:val="1"/>
    <w:qFormat/>
    <w:rsid w:val="00D15691"/>
    <w:pPr>
      <w:spacing w:after="0" w:line="240" w:lineRule="auto"/>
    </w:pPr>
  </w:style>
  <w:style w:type="character" w:styleId="af">
    <w:name w:val="page number"/>
    <w:rsid w:val="008769BF"/>
    <w:rPr>
      <w:rFonts w:cs="Times New Roman"/>
    </w:rPr>
  </w:style>
  <w:style w:type="character" w:customStyle="1" w:styleId="10">
    <w:name w:val="หัวเรื่อง 1 อักขระ"/>
    <w:basedOn w:val="a0"/>
    <w:link w:val="1"/>
    <w:rsid w:val="00470E5D"/>
    <w:rPr>
      <w:rFonts w:ascii="Angsana New" w:eastAsia="Arial Unicode MS" w:hAnsi="Angsana New" w:cs="Angsana New"/>
      <w:b/>
      <w:bCs/>
      <w:color w:val="000000"/>
      <w:sz w:val="44"/>
      <w:szCs w:val="44"/>
      <w:lang w:eastAsia="zh-CN"/>
    </w:rPr>
  </w:style>
  <w:style w:type="character" w:customStyle="1" w:styleId="30">
    <w:name w:val="หัวเรื่อง 3 อักขระ"/>
    <w:basedOn w:val="a0"/>
    <w:link w:val="3"/>
    <w:rsid w:val="00470E5D"/>
    <w:rPr>
      <w:rFonts w:ascii="Angsana New" w:eastAsia="Times New Roman" w:hAnsi="Angsana New" w:cs="Angsana New"/>
      <w:b/>
      <w:bCs/>
      <w:sz w:val="32"/>
      <w:szCs w:val="32"/>
    </w:rPr>
  </w:style>
  <w:style w:type="paragraph" w:customStyle="1" w:styleId="Default">
    <w:name w:val="Default"/>
    <w:rsid w:val="00470E5D"/>
    <w:pPr>
      <w:autoSpaceDE w:val="0"/>
      <w:autoSpaceDN w:val="0"/>
      <w:adjustRightInd w:val="0"/>
      <w:spacing w:after="0" w:line="240" w:lineRule="auto"/>
    </w:pPr>
    <w:rPr>
      <w:rFonts w:ascii="DSN AnuRak" w:eastAsia="Times New Roman" w:hAnsi="DSN AnuRak" w:cs="DSN AnuRak"/>
      <w:color w:val="000000"/>
      <w:sz w:val="24"/>
      <w:szCs w:val="24"/>
    </w:rPr>
  </w:style>
  <w:style w:type="paragraph" w:styleId="af0">
    <w:name w:val="Body Text Indent"/>
    <w:basedOn w:val="a"/>
    <w:link w:val="af1"/>
    <w:rsid w:val="00470E5D"/>
    <w:pPr>
      <w:spacing w:after="0" w:line="240" w:lineRule="auto"/>
      <w:ind w:firstLine="1440"/>
    </w:pPr>
    <w:rPr>
      <w:rFonts w:ascii="Angsana New" w:eastAsia="Times New Roman" w:hAnsi="Angsana New" w:cs="Angsana New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470E5D"/>
    <w:rPr>
      <w:rFonts w:ascii="Angsana New" w:eastAsia="Times New Roman" w:hAnsi="Angsana New" w:cs="Angsana New"/>
      <w:sz w:val="32"/>
      <w:szCs w:val="32"/>
    </w:rPr>
  </w:style>
  <w:style w:type="paragraph" w:customStyle="1" w:styleId="Title2">
    <w:name w:val="Title+2"/>
    <w:basedOn w:val="Default"/>
    <w:next w:val="Default"/>
    <w:rsid w:val="00470E5D"/>
    <w:rPr>
      <w:rFonts w:ascii="Angsana New" w:hAnsi="Angsana New" w:cs="Angsana New"/>
      <w:color w:val="auto"/>
    </w:rPr>
  </w:style>
  <w:style w:type="character" w:styleId="af2">
    <w:name w:val="Hyperlink"/>
    <w:rsid w:val="00470E5D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470E5D"/>
    <w:rPr>
      <w:color w:val="800080" w:themeColor="followedHyperlink"/>
      <w:u w:val="single"/>
    </w:rPr>
  </w:style>
  <w:style w:type="table" w:styleId="af4">
    <w:name w:val="Table Grid"/>
    <w:basedOn w:val="a1"/>
    <w:rsid w:val="00470E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470E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Colors" Target="diagrams/colors1.xm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3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Layout" Target="diagrams/layout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image" Target="media/image1.jpeg"/><Relationship Id="rId23" Type="http://schemas.openxmlformats.org/officeDocument/2006/relationships/footer" Target="footer3.xml"/><Relationship Id="rId10" Type="http://schemas.openxmlformats.org/officeDocument/2006/relationships/diagramData" Target="diagrams/data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microsoft.com/office/2007/relationships/diagramDrawing" Target="diagrams/drawing1.xml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\AppData\Local\Chemistry%20Add-in%20for%20Word\Chemistry%20Gallery\Chem4Word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A52674F-7B61-448F-ABBF-BA9BD45897A2}" type="doc">
      <dgm:prSet loTypeId="urn:microsoft.com/office/officeart/2005/8/layout/cycle3" loCatId="cycle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th-TH"/>
        </a:p>
      </dgm:t>
    </dgm:pt>
    <dgm:pt modelId="{3823F187-AD7D-4BF6-9AF1-D4E5E8004B13}">
      <dgm:prSet phldrT="[Text]"/>
      <dgm:spPr/>
      <dgm:t>
        <a:bodyPr/>
        <a:lstStyle/>
        <a:p>
          <a:pPr algn="ctr"/>
          <a:r>
            <a:rPr lang="th-TH">
              <a:latin typeface="TH SarabunIT๙" pitchFamily="34" charset="-34"/>
              <a:cs typeface="TH SarabunIT๙" pitchFamily="34" charset="-34"/>
            </a:rPr>
            <a:t>ระบุความต้องการของผู้เรียนและความสำคัญ</a:t>
          </a:r>
        </a:p>
      </dgm:t>
    </dgm:pt>
    <dgm:pt modelId="{C73C4BC9-5EDB-468F-B426-64066E13B5FD}" type="parTrans" cxnId="{F6C9F4D2-9E3D-4F83-A411-0484AFD97C11}">
      <dgm:prSet/>
      <dgm:spPr/>
      <dgm:t>
        <a:bodyPr/>
        <a:lstStyle/>
        <a:p>
          <a:pPr algn="ctr"/>
          <a:endParaRPr lang="th-TH"/>
        </a:p>
      </dgm:t>
    </dgm:pt>
    <dgm:pt modelId="{62AF4978-7F18-4028-8516-FCD5C6024C5F}" type="sibTrans" cxnId="{F6C9F4D2-9E3D-4F83-A411-0484AFD97C11}">
      <dgm:prSet/>
      <dgm:spPr/>
      <dgm:t>
        <a:bodyPr/>
        <a:lstStyle/>
        <a:p>
          <a:pPr algn="ctr"/>
          <a:endParaRPr lang="th-TH"/>
        </a:p>
      </dgm:t>
    </dgm:pt>
    <dgm:pt modelId="{2E852FE4-5E96-4B70-BDD2-91AC5F0B747B}">
      <dgm:prSet phldrT="[Text]"/>
      <dgm:spPr/>
      <dgm:t>
        <a:bodyPr/>
        <a:lstStyle/>
        <a:p>
          <a:pPr algn="ctr"/>
          <a:r>
            <a:rPr lang="th-TH">
              <a:latin typeface="TH SarabunIT๙" pitchFamily="34" charset="-34"/>
              <a:cs typeface="TH SarabunIT๙" pitchFamily="34" charset="-34"/>
            </a:rPr>
            <a:t>ครูร่วมการวางแผนการเรียนรู้และทดลองใช้</a:t>
          </a:r>
        </a:p>
      </dgm:t>
    </dgm:pt>
    <dgm:pt modelId="{F2B7C7B6-2311-4505-AE32-904ED1925015}" type="parTrans" cxnId="{2B101371-9971-4DDF-8B77-1EC6E9CCC62C}">
      <dgm:prSet/>
      <dgm:spPr/>
      <dgm:t>
        <a:bodyPr/>
        <a:lstStyle/>
        <a:p>
          <a:pPr algn="ctr"/>
          <a:endParaRPr lang="th-TH"/>
        </a:p>
      </dgm:t>
    </dgm:pt>
    <dgm:pt modelId="{5FD3DE56-AF3F-4355-8B01-7281D444CBBE}" type="sibTrans" cxnId="{2B101371-9971-4DDF-8B77-1EC6E9CCC62C}">
      <dgm:prSet/>
      <dgm:spPr/>
      <dgm:t>
        <a:bodyPr/>
        <a:lstStyle/>
        <a:p>
          <a:pPr algn="ctr"/>
          <a:endParaRPr lang="th-TH"/>
        </a:p>
      </dgm:t>
    </dgm:pt>
    <dgm:pt modelId="{DB938281-2383-45F7-9B14-491966B3088C}">
      <dgm:prSet phldrT="[Text]"/>
      <dgm:spPr/>
      <dgm:t>
        <a:bodyPr/>
        <a:lstStyle/>
        <a:p>
          <a:pPr algn="ctr"/>
          <a:r>
            <a:rPr lang="th-TH">
              <a:latin typeface="TH SarabunIT๙" pitchFamily="34" charset="-34"/>
              <a:cs typeface="TH SarabunIT๙" pitchFamily="34" charset="-34"/>
            </a:rPr>
            <a:t>ตรวจสอบแผนและกระบวนการนำไปใช้</a:t>
          </a:r>
        </a:p>
      </dgm:t>
    </dgm:pt>
    <dgm:pt modelId="{F7CCA78B-5406-498D-B4DB-D504EA105C01}" type="parTrans" cxnId="{7AD5AA23-0F70-4982-8F84-55AA1DF0B65B}">
      <dgm:prSet/>
      <dgm:spPr/>
      <dgm:t>
        <a:bodyPr/>
        <a:lstStyle/>
        <a:p>
          <a:pPr algn="ctr"/>
          <a:endParaRPr lang="th-TH"/>
        </a:p>
      </dgm:t>
    </dgm:pt>
    <dgm:pt modelId="{FB24CBA4-10D8-495B-B4F5-34C58AC1574E}" type="sibTrans" cxnId="{7AD5AA23-0F70-4982-8F84-55AA1DF0B65B}">
      <dgm:prSet/>
      <dgm:spPr/>
      <dgm:t>
        <a:bodyPr/>
        <a:lstStyle/>
        <a:p>
          <a:pPr algn="ctr"/>
          <a:endParaRPr lang="th-TH"/>
        </a:p>
      </dgm:t>
    </dgm:pt>
    <dgm:pt modelId="{2E2468C4-690D-432E-9D2E-01F0C7615A6A}">
      <dgm:prSet phldrT="[Text]"/>
      <dgm:spPr/>
      <dgm:t>
        <a:bodyPr/>
        <a:lstStyle/>
        <a:p>
          <a:pPr algn="ctr"/>
          <a:r>
            <a:rPr lang="th-TH">
              <a:latin typeface="TH SarabunIT๙" pitchFamily="34" charset="-34"/>
              <a:cs typeface="TH SarabunIT๙" pitchFamily="34" charset="-34"/>
            </a:rPr>
            <a:t>ปรับปรุงแก้ไขบนพื้นฐานของข้อมูล</a:t>
          </a:r>
        </a:p>
      </dgm:t>
    </dgm:pt>
    <dgm:pt modelId="{487E8656-58FB-445D-9CD9-0697E5E0A1A3}" type="parTrans" cxnId="{2B9EBA07-DAA0-4020-8A58-19763D3D01FA}">
      <dgm:prSet/>
      <dgm:spPr/>
      <dgm:t>
        <a:bodyPr/>
        <a:lstStyle/>
        <a:p>
          <a:pPr algn="ctr"/>
          <a:endParaRPr lang="th-TH"/>
        </a:p>
      </dgm:t>
    </dgm:pt>
    <dgm:pt modelId="{7293944D-3499-4CC2-93EC-0A0099ACDD31}" type="sibTrans" cxnId="{2B9EBA07-DAA0-4020-8A58-19763D3D01FA}">
      <dgm:prSet/>
      <dgm:spPr/>
      <dgm:t>
        <a:bodyPr/>
        <a:lstStyle/>
        <a:p>
          <a:pPr algn="ctr"/>
          <a:endParaRPr lang="th-TH"/>
        </a:p>
      </dgm:t>
    </dgm:pt>
    <dgm:pt modelId="{8789FADB-C458-4B53-A830-182FE0117589}">
      <dgm:prSet phldrT="[Text]"/>
      <dgm:spPr/>
      <dgm:t>
        <a:bodyPr/>
        <a:lstStyle/>
        <a:p>
          <a:pPr algn="ctr"/>
          <a:r>
            <a:rPr lang="th-TH">
              <a:latin typeface="TH SarabunIT๙" pitchFamily="34" charset="-34"/>
              <a:cs typeface="TH SarabunIT๙" pitchFamily="34" charset="-34"/>
            </a:rPr>
            <a:t>สะท้อนผลการทำงานและพิจารณาแนวทางที่เหมาะสมกับผู้เรียน</a:t>
          </a:r>
        </a:p>
      </dgm:t>
    </dgm:pt>
    <dgm:pt modelId="{0D6109E0-7469-4B61-9811-E66E39087AB0}" type="parTrans" cxnId="{76430388-C34F-4977-8EE5-34AC5FC907DD}">
      <dgm:prSet/>
      <dgm:spPr/>
      <dgm:t>
        <a:bodyPr/>
        <a:lstStyle/>
        <a:p>
          <a:pPr algn="ctr"/>
          <a:endParaRPr lang="th-TH"/>
        </a:p>
      </dgm:t>
    </dgm:pt>
    <dgm:pt modelId="{898E329E-F11C-47FD-B1EA-595A29BDE436}" type="sibTrans" cxnId="{76430388-C34F-4977-8EE5-34AC5FC907DD}">
      <dgm:prSet/>
      <dgm:spPr/>
      <dgm:t>
        <a:bodyPr/>
        <a:lstStyle/>
        <a:p>
          <a:pPr algn="ctr"/>
          <a:endParaRPr lang="th-TH"/>
        </a:p>
      </dgm:t>
    </dgm:pt>
    <dgm:pt modelId="{1EFC1248-6F59-42AF-958C-B3DD14F289AC}">
      <dgm:prSet phldrT="[Text]"/>
      <dgm:spPr/>
      <dgm:t>
        <a:bodyPr/>
        <a:lstStyle/>
        <a:p>
          <a:pPr algn="ctr"/>
          <a:r>
            <a:rPr lang="th-TH">
              <a:latin typeface="TH SarabunIT๙" pitchFamily="34" charset="-34"/>
              <a:cs typeface="TH SarabunIT๙" pitchFamily="34" charset="-34"/>
            </a:rPr>
            <a:t>ศึกษาแนวทางวิธีการสอนและทดลองใช้วิธีการใหม่</a:t>
          </a:r>
        </a:p>
      </dgm:t>
    </dgm:pt>
    <dgm:pt modelId="{3BF424E0-AA0C-4F4E-955B-DD244FBA1E04}" type="parTrans" cxnId="{E3C8A149-8717-4471-8477-83450DF51094}">
      <dgm:prSet/>
      <dgm:spPr/>
      <dgm:t>
        <a:bodyPr/>
        <a:lstStyle/>
        <a:p>
          <a:pPr algn="ctr"/>
          <a:endParaRPr lang="th-TH"/>
        </a:p>
      </dgm:t>
    </dgm:pt>
    <dgm:pt modelId="{A7CDA263-0A7D-4227-99D1-C5F9642CF1A4}" type="sibTrans" cxnId="{E3C8A149-8717-4471-8477-83450DF51094}">
      <dgm:prSet/>
      <dgm:spPr/>
      <dgm:t>
        <a:bodyPr/>
        <a:lstStyle/>
        <a:p>
          <a:pPr algn="ctr"/>
          <a:endParaRPr lang="th-TH"/>
        </a:p>
      </dgm:t>
    </dgm:pt>
    <dgm:pt modelId="{EAA0FF45-3977-41DD-A629-2C2EF2DB3E97}" type="pres">
      <dgm:prSet presAssocID="{BA52674F-7B61-448F-ABBF-BA9BD45897A2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th-TH"/>
        </a:p>
      </dgm:t>
    </dgm:pt>
    <dgm:pt modelId="{16DBCAAF-3E0B-450A-887C-93DBA5D2DE28}" type="pres">
      <dgm:prSet presAssocID="{BA52674F-7B61-448F-ABBF-BA9BD45897A2}" presName="cycle" presStyleCnt="0"/>
      <dgm:spPr/>
    </dgm:pt>
    <dgm:pt modelId="{8E046C99-1018-4FAE-AA17-843810107E42}" type="pres">
      <dgm:prSet presAssocID="{3823F187-AD7D-4BF6-9AF1-D4E5E8004B13}" presName="nodeFirst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54729CC8-AB9A-4FF2-897E-E846DBD5C218}" type="pres">
      <dgm:prSet presAssocID="{62AF4978-7F18-4028-8516-FCD5C6024C5F}" presName="sibTransFirstNode" presStyleLbl="bgShp" presStyleIdx="0" presStyleCnt="1"/>
      <dgm:spPr/>
      <dgm:t>
        <a:bodyPr/>
        <a:lstStyle/>
        <a:p>
          <a:endParaRPr lang="th-TH"/>
        </a:p>
      </dgm:t>
    </dgm:pt>
    <dgm:pt modelId="{D8C155A8-BE12-4576-9E87-7579F9DD534D}" type="pres">
      <dgm:prSet presAssocID="{2E852FE4-5E96-4B70-BDD2-91AC5F0B747B}" presName="nodeFollowingNodes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9DF3FEC1-B091-4B58-A82C-62388B1192DA}" type="pres">
      <dgm:prSet presAssocID="{DB938281-2383-45F7-9B14-491966B3088C}" presName="nodeFollowingNodes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29FC27C3-5F02-4771-9074-750ECCE05255}" type="pres">
      <dgm:prSet presAssocID="{2E2468C4-690D-432E-9D2E-01F0C7615A6A}" presName="nodeFollowingNodes" presStyleLbl="node1" presStyleIdx="3" presStyleCnt="6" custScaleX="80570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C1EB9A62-FD4D-43C1-82EF-AA33B0B4987B}" type="pres">
      <dgm:prSet presAssocID="{1EFC1248-6F59-42AF-958C-B3DD14F289AC}" presName="nodeFollowingNodes" presStyleLbl="node1" presStyleIdx="4" presStyleCnt="6" custScaleX="99808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8CE74A0C-E5B5-4590-8C1A-AF75B05FA988}" type="pres">
      <dgm:prSet presAssocID="{8789FADB-C458-4B53-A830-182FE0117589}" presName="nodeFollowingNodes" presStyleLbl="node1" presStyleIdx="5" presStyleCnt="6" custScaleX="122953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</dgm:ptLst>
  <dgm:cxnLst>
    <dgm:cxn modelId="{7D68A562-661B-4D54-A472-EB3425F986F4}" type="presOf" srcId="{1EFC1248-6F59-42AF-958C-B3DD14F289AC}" destId="{C1EB9A62-FD4D-43C1-82EF-AA33B0B4987B}" srcOrd="0" destOrd="0" presId="urn:microsoft.com/office/officeart/2005/8/layout/cycle3"/>
    <dgm:cxn modelId="{7AD5AA23-0F70-4982-8F84-55AA1DF0B65B}" srcId="{BA52674F-7B61-448F-ABBF-BA9BD45897A2}" destId="{DB938281-2383-45F7-9B14-491966B3088C}" srcOrd="2" destOrd="0" parTransId="{F7CCA78B-5406-498D-B4DB-D504EA105C01}" sibTransId="{FB24CBA4-10D8-495B-B4F5-34C58AC1574E}"/>
    <dgm:cxn modelId="{2B9EBA07-DAA0-4020-8A58-19763D3D01FA}" srcId="{BA52674F-7B61-448F-ABBF-BA9BD45897A2}" destId="{2E2468C4-690D-432E-9D2E-01F0C7615A6A}" srcOrd="3" destOrd="0" parTransId="{487E8656-58FB-445D-9CD9-0697E5E0A1A3}" sibTransId="{7293944D-3499-4CC2-93EC-0A0099ACDD31}"/>
    <dgm:cxn modelId="{2B101371-9971-4DDF-8B77-1EC6E9CCC62C}" srcId="{BA52674F-7B61-448F-ABBF-BA9BD45897A2}" destId="{2E852FE4-5E96-4B70-BDD2-91AC5F0B747B}" srcOrd="1" destOrd="0" parTransId="{F2B7C7B6-2311-4505-AE32-904ED1925015}" sibTransId="{5FD3DE56-AF3F-4355-8B01-7281D444CBBE}"/>
    <dgm:cxn modelId="{76430388-C34F-4977-8EE5-34AC5FC907DD}" srcId="{BA52674F-7B61-448F-ABBF-BA9BD45897A2}" destId="{8789FADB-C458-4B53-A830-182FE0117589}" srcOrd="5" destOrd="0" parTransId="{0D6109E0-7469-4B61-9811-E66E39087AB0}" sibTransId="{898E329E-F11C-47FD-B1EA-595A29BDE436}"/>
    <dgm:cxn modelId="{993B76D1-F5F3-4538-A814-2733191420CD}" type="presOf" srcId="{62AF4978-7F18-4028-8516-FCD5C6024C5F}" destId="{54729CC8-AB9A-4FF2-897E-E846DBD5C218}" srcOrd="0" destOrd="0" presId="urn:microsoft.com/office/officeart/2005/8/layout/cycle3"/>
    <dgm:cxn modelId="{F6C9F4D2-9E3D-4F83-A411-0484AFD97C11}" srcId="{BA52674F-7B61-448F-ABBF-BA9BD45897A2}" destId="{3823F187-AD7D-4BF6-9AF1-D4E5E8004B13}" srcOrd="0" destOrd="0" parTransId="{C73C4BC9-5EDB-468F-B426-64066E13B5FD}" sibTransId="{62AF4978-7F18-4028-8516-FCD5C6024C5F}"/>
    <dgm:cxn modelId="{38515794-F861-477A-8194-1860A916BF3E}" type="presOf" srcId="{2E852FE4-5E96-4B70-BDD2-91AC5F0B747B}" destId="{D8C155A8-BE12-4576-9E87-7579F9DD534D}" srcOrd="0" destOrd="0" presId="urn:microsoft.com/office/officeart/2005/8/layout/cycle3"/>
    <dgm:cxn modelId="{E3C8A149-8717-4471-8477-83450DF51094}" srcId="{BA52674F-7B61-448F-ABBF-BA9BD45897A2}" destId="{1EFC1248-6F59-42AF-958C-B3DD14F289AC}" srcOrd="4" destOrd="0" parTransId="{3BF424E0-AA0C-4F4E-955B-DD244FBA1E04}" sibTransId="{A7CDA263-0A7D-4227-99D1-C5F9642CF1A4}"/>
    <dgm:cxn modelId="{2AD2E140-FB9D-4548-BBF0-37D3D119D559}" type="presOf" srcId="{BA52674F-7B61-448F-ABBF-BA9BD45897A2}" destId="{EAA0FF45-3977-41DD-A629-2C2EF2DB3E97}" srcOrd="0" destOrd="0" presId="urn:microsoft.com/office/officeart/2005/8/layout/cycle3"/>
    <dgm:cxn modelId="{165242E5-CED3-4077-9460-3FF4D58F0CAC}" type="presOf" srcId="{2E2468C4-690D-432E-9D2E-01F0C7615A6A}" destId="{29FC27C3-5F02-4771-9074-750ECCE05255}" srcOrd="0" destOrd="0" presId="urn:microsoft.com/office/officeart/2005/8/layout/cycle3"/>
    <dgm:cxn modelId="{2E908A97-5402-496A-B549-FD768F8430A5}" type="presOf" srcId="{3823F187-AD7D-4BF6-9AF1-D4E5E8004B13}" destId="{8E046C99-1018-4FAE-AA17-843810107E42}" srcOrd="0" destOrd="0" presId="urn:microsoft.com/office/officeart/2005/8/layout/cycle3"/>
    <dgm:cxn modelId="{0681883C-002E-4F80-9D74-172390F77453}" type="presOf" srcId="{DB938281-2383-45F7-9B14-491966B3088C}" destId="{9DF3FEC1-B091-4B58-A82C-62388B1192DA}" srcOrd="0" destOrd="0" presId="urn:microsoft.com/office/officeart/2005/8/layout/cycle3"/>
    <dgm:cxn modelId="{CE989504-B959-44B6-A266-E4F33A9A739D}" type="presOf" srcId="{8789FADB-C458-4B53-A830-182FE0117589}" destId="{8CE74A0C-E5B5-4590-8C1A-AF75B05FA988}" srcOrd="0" destOrd="0" presId="urn:microsoft.com/office/officeart/2005/8/layout/cycle3"/>
    <dgm:cxn modelId="{C68C8E0A-A057-426C-81C2-660EEA57D855}" type="presParOf" srcId="{EAA0FF45-3977-41DD-A629-2C2EF2DB3E97}" destId="{16DBCAAF-3E0B-450A-887C-93DBA5D2DE28}" srcOrd="0" destOrd="0" presId="urn:microsoft.com/office/officeart/2005/8/layout/cycle3"/>
    <dgm:cxn modelId="{6FE50C94-3BD3-4266-9F8B-49F6BB265AFD}" type="presParOf" srcId="{16DBCAAF-3E0B-450A-887C-93DBA5D2DE28}" destId="{8E046C99-1018-4FAE-AA17-843810107E42}" srcOrd="0" destOrd="0" presId="urn:microsoft.com/office/officeart/2005/8/layout/cycle3"/>
    <dgm:cxn modelId="{69CDD656-C813-442D-9B2F-2C67506C78E6}" type="presParOf" srcId="{16DBCAAF-3E0B-450A-887C-93DBA5D2DE28}" destId="{54729CC8-AB9A-4FF2-897E-E846DBD5C218}" srcOrd="1" destOrd="0" presId="urn:microsoft.com/office/officeart/2005/8/layout/cycle3"/>
    <dgm:cxn modelId="{B842540B-CAB5-4152-80FF-E0034323890A}" type="presParOf" srcId="{16DBCAAF-3E0B-450A-887C-93DBA5D2DE28}" destId="{D8C155A8-BE12-4576-9E87-7579F9DD534D}" srcOrd="2" destOrd="0" presId="urn:microsoft.com/office/officeart/2005/8/layout/cycle3"/>
    <dgm:cxn modelId="{A470AA6C-D5E3-4350-8DB4-8A7C59E4E3C7}" type="presParOf" srcId="{16DBCAAF-3E0B-450A-887C-93DBA5D2DE28}" destId="{9DF3FEC1-B091-4B58-A82C-62388B1192DA}" srcOrd="3" destOrd="0" presId="urn:microsoft.com/office/officeart/2005/8/layout/cycle3"/>
    <dgm:cxn modelId="{3EABAB70-0BA3-418F-9CDC-1B8DB78D18D3}" type="presParOf" srcId="{16DBCAAF-3E0B-450A-887C-93DBA5D2DE28}" destId="{29FC27C3-5F02-4771-9074-750ECCE05255}" srcOrd="4" destOrd="0" presId="urn:microsoft.com/office/officeart/2005/8/layout/cycle3"/>
    <dgm:cxn modelId="{2C3251EA-E726-4E4A-8A6B-24F34B87C6AC}" type="presParOf" srcId="{16DBCAAF-3E0B-450A-887C-93DBA5D2DE28}" destId="{C1EB9A62-FD4D-43C1-82EF-AA33B0B4987B}" srcOrd="5" destOrd="0" presId="urn:microsoft.com/office/officeart/2005/8/layout/cycle3"/>
    <dgm:cxn modelId="{D97E0400-96E6-4968-8A91-BA51BF96AEA4}" type="presParOf" srcId="{16DBCAAF-3E0B-450A-887C-93DBA5D2DE28}" destId="{8CE74A0C-E5B5-4590-8C1A-AF75B05FA988}" srcOrd="6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4729CC8-AB9A-4FF2-897E-E846DBD5C218}">
      <dsp:nvSpPr>
        <dsp:cNvPr id="0" name=""/>
        <dsp:cNvSpPr/>
      </dsp:nvSpPr>
      <dsp:spPr>
        <a:xfrm>
          <a:off x="1060772" y="-4716"/>
          <a:ext cx="3780149" cy="3780149"/>
        </a:xfrm>
        <a:prstGeom prst="circularArrow">
          <a:avLst>
            <a:gd name="adj1" fmla="val 5274"/>
            <a:gd name="adj2" fmla="val 312630"/>
            <a:gd name="adj3" fmla="val 14271759"/>
            <a:gd name="adj4" fmla="val 17101534"/>
            <a:gd name="adj5" fmla="val 5477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/>
      </dsp:style>
    </dsp:sp>
    <dsp:sp modelId="{8E046C99-1018-4FAE-AA17-843810107E42}">
      <dsp:nvSpPr>
        <dsp:cNvPr id="0" name=""/>
        <dsp:cNvSpPr/>
      </dsp:nvSpPr>
      <dsp:spPr>
        <a:xfrm>
          <a:off x="2250060" y="536"/>
          <a:ext cx="1401572" cy="70078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300" kern="1200">
              <a:latin typeface="TH SarabunIT๙" pitchFamily="34" charset="-34"/>
              <a:cs typeface="TH SarabunIT๙" pitchFamily="34" charset="-34"/>
            </a:rPr>
            <a:t>ระบุความต้องการของผู้เรียนและความสำคัญ</a:t>
          </a:r>
        </a:p>
      </dsp:txBody>
      <dsp:txXfrm>
        <a:off x="2284270" y="34746"/>
        <a:ext cx="1333152" cy="632366"/>
      </dsp:txXfrm>
    </dsp:sp>
    <dsp:sp modelId="{D8C155A8-BE12-4576-9E87-7579F9DD534D}">
      <dsp:nvSpPr>
        <dsp:cNvPr id="0" name=""/>
        <dsp:cNvSpPr/>
      </dsp:nvSpPr>
      <dsp:spPr>
        <a:xfrm>
          <a:off x="3578135" y="767301"/>
          <a:ext cx="1401572" cy="70078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300" kern="1200">
              <a:latin typeface="TH SarabunIT๙" pitchFamily="34" charset="-34"/>
              <a:cs typeface="TH SarabunIT๙" pitchFamily="34" charset="-34"/>
            </a:rPr>
            <a:t>ครูร่วมการวางแผนการเรียนรู้และทดลองใช้</a:t>
          </a:r>
        </a:p>
      </dsp:txBody>
      <dsp:txXfrm>
        <a:off x="3612345" y="801511"/>
        <a:ext cx="1333152" cy="632366"/>
      </dsp:txXfrm>
    </dsp:sp>
    <dsp:sp modelId="{9DF3FEC1-B091-4B58-A82C-62388B1192DA}">
      <dsp:nvSpPr>
        <dsp:cNvPr id="0" name=""/>
        <dsp:cNvSpPr/>
      </dsp:nvSpPr>
      <dsp:spPr>
        <a:xfrm>
          <a:off x="3578135" y="2300830"/>
          <a:ext cx="1401572" cy="70078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300" kern="1200">
              <a:latin typeface="TH SarabunIT๙" pitchFamily="34" charset="-34"/>
              <a:cs typeface="TH SarabunIT๙" pitchFamily="34" charset="-34"/>
            </a:rPr>
            <a:t>ตรวจสอบแผนและกระบวนการนำไปใช้</a:t>
          </a:r>
        </a:p>
      </dsp:txBody>
      <dsp:txXfrm>
        <a:off x="3612345" y="2335040"/>
        <a:ext cx="1333152" cy="632366"/>
      </dsp:txXfrm>
    </dsp:sp>
    <dsp:sp modelId="{29FC27C3-5F02-4771-9074-750ECCE05255}">
      <dsp:nvSpPr>
        <dsp:cNvPr id="0" name=""/>
        <dsp:cNvSpPr/>
      </dsp:nvSpPr>
      <dsp:spPr>
        <a:xfrm>
          <a:off x="2386223" y="3067594"/>
          <a:ext cx="1129247" cy="70078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300" kern="1200">
              <a:latin typeface="TH SarabunIT๙" pitchFamily="34" charset="-34"/>
              <a:cs typeface="TH SarabunIT๙" pitchFamily="34" charset="-34"/>
            </a:rPr>
            <a:t>ปรับปรุงแก้ไขบนพื้นฐานของข้อมูล</a:t>
          </a:r>
        </a:p>
      </dsp:txBody>
      <dsp:txXfrm>
        <a:off x="2420433" y="3101804"/>
        <a:ext cx="1060827" cy="632366"/>
      </dsp:txXfrm>
    </dsp:sp>
    <dsp:sp modelId="{C1EB9A62-FD4D-43C1-82EF-AA33B0B4987B}">
      <dsp:nvSpPr>
        <dsp:cNvPr id="0" name=""/>
        <dsp:cNvSpPr/>
      </dsp:nvSpPr>
      <dsp:spPr>
        <a:xfrm>
          <a:off x="923330" y="2300830"/>
          <a:ext cx="1398881" cy="70078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300" kern="1200">
              <a:latin typeface="TH SarabunIT๙" pitchFamily="34" charset="-34"/>
              <a:cs typeface="TH SarabunIT๙" pitchFamily="34" charset="-34"/>
            </a:rPr>
            <a:t>ศึกษาแนวทางวิธีการสอนและทดลองใช้วิธีการใหม่</a:t>
          </a:r>
        </a:p>
      </dsp:txBody>
      <dsp:txXfrm>
        <a:off x="957540" y="2335040"/>
        <a:ext cx="1330461" cy="632366"/>
      </dsp:txXfrm>
    </dsp:sp>
    <dsp:sp modelId="{8CE74A0C-E5B5-4590-8C1A-AF75B05FA988}">
      <dsp:nvSpPr>
        <dsp:cNvPr id="0" name=""/>
        <dsp:cNvSpPr/>
      </dsp:nvSpPr>
      <dsp:spPr>
        <a:xfrm>
          <a:off x="761133" y="767301"/>
          <a:ext cx="1723275" cy="70078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300" kern="1200">
              <a:latin typeface="TH SarabunIT๙" pitchFamily="34" charset="-34"/>
              <a:cs typeface="TH SarabunIT๙" pitchFamily="34" charset="-34"/>
            </a:rPr>
            <a:t>สะท้อนผลการทำงานและพิจารณาแนวทางที่เหมาะสมกับผู้เรียน</a:t>
          </a:r>
        </a:p>
      </dsp:txBody>
      <dsp:txXfrm>
        <a:off x="795343" y="801511"/>
        <a:ext cx="1654855" cy="632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A2547-E087-4ADB-A288-A540F58BB50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101EB49C-84A5-464E-9A04-288210123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9</TotalTime>
  <Pages>35</Pages>
  <Words>11111</Words>
  <Characters>63337</Characters>
  <Application>Microsoft Office Word</Application>
  <DocSecurity>0</DocSecurity>
  <Lines>527</Lines>
  <Paragraphs>148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9</cp:revision>
  <dcterms:created xsi:type="dcterms:W3CDTF">2017-06-09T03:08:00Z</dcterms:created>
  <dcterms:modified xsi:type="dcterms:W3CDTF">2017-06-09T04:45:00Z</dcterms:modified>
</cp:coreProperties>
</file>